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1D06" w14:textId="1CF603A3" w:rsidR="0043459F" w:rsidRDefault="0043459F" w:rsidP="0043459F">
      <w:pPr>
        <w:rPr>
          <w:rFonts w:ascii="Arial" w:hAnsi="Arial" w:cs="Arial"/>
          <w:sz w:val="18"/>
          <w:szCs w:val="22"/>
        </w:rPr>
      </w:pPr>
      <w:r w:rsidRPr="00E86B1F">
        <w:rPr>
          <w:rFonts w:ascii="Arial" w:hAnsi="Arial" w:cs="Arial"/>
          <w:b/>
          <w:sz w:val="18"/>
          <w:szCs w:val="22"/>
        </w:rPr>
        <w:t xml:space="preserve">Undergraduate Biochemistry Advisors: </w:t>
      </w:r>
      <w:r w:rsidRPr="00E86B1F">
        <w:rPr>
          <w:rFonts w:ascii="Arial" w:hAnsi="Arial" w:cs="Arial"/>
          <w:sz w:val="18"/>
          <w:szCs w:val="22"/>
        </w:rPr>
        <w:t>work with all Biochemistry majors, to assist in: identification of research advisors, preparation of graduate school applications, resolution of academic problems, and identification of career paths</w:t>
      </w:r>
      <w:r w:rsidR="005103B0" w:rsidRPr="00E86B1F">
        <w:rPr>
          <w:rFonts w:ascii="Arial" w:hAnsi="Arial" w:cs="Arial"/>
          <w:sz w:val="18"/>
          <w:szCs w:val="22"/>
        </w:rPr>
        <w:t>.</w:t>
      </w:r>
      <w:r w:rsidRPr="00E86B1F">
        <w:rPr>
          <w:rFonts w:ascii="Arial" w:hAnsi="Arial" w:cs="Arial"/>
          <w:sz w:val="18"/>
          <w:szCs w:val="22"/>
        </w:rPr>
        <w:t xml:space="preserve"> </w:t>
      </w:r>
      <w:r w:rsidR="0068033E">
        <w:rPr>
          <w:rFonts w:ascii="Arial" w:hAnsi="Arial" w:cs="Arial"/>
          <w:sz w:val="18"/>
          <w:szCs w:val="22"/>
        </w:rPr>
        <w:t>Advisors can also assist in course selection for the major. Additional assistance with course selection can be made with the Division of Undergraduate Biology Advisors (see below).</w:t>
      </w:r>
    </w:p>
    <w:p w14:paraId="0B135B3B" w14:textId="77777777" w:rsidR="00777890" w:rsidRPr="005103B0" w:rsidRDefault="00777890" w:rsidP="0043459F">
      <w:pPr>
        <w:rPr>
          <w:rFonts w:ascii="Arial" w:hAnsi="Arial" w:cs="Arial"/>
          <w:sz w:val="22"/>
          <w:szCs w:val="22"/>
        </w:rPr>
      </w:pPr>
    </w:p>
    <w:tbl>
      <w:tblPr>
        <w:tblStyle w:val="TableGrid"/>
        <w:tblW w:w="864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10"/>
        <w:gridCol w:w="4230"/>
      </w:tblGrid>
      <w:tr w:rsidR="00777890" w:rsidRPr="00E86B1F" w14:paraId="278076CC" w14:textId="77777777" w:rsidTr="00E86B1F">
        <w:tc>
          <w:tcPr>
            <w:tcW w:w="4410" w:type="dxa"/>
          </w:tcPr>
          <w:p w14:paraId="2BF09F7D" w14:textId="68AA8733" w:rsidR="008E49A1" w:rsidRDefault="008E49A1" w:rsidP="00FF0268">
            <w:pPr>
              <w:spacing w:before="240"/>
              <w:ind w:left="-29"/>
              <w:jc w:val="center"/>
              <w:rPr>
                <w:rFonts w:ascii="Arial" w:hAnsi="Arial" w:cs="Arial"/>
                <w:b/>
                <w:sz w:val="18"/>
                <w:szCs w:val="20"/>
              </w:rPr>
            </w:pPr>
            <w:r w:rsidRPr="00E86B1F">
              <w:rPr>
                <w:rFonts w:ascii="Arial" w:hAnsi="Arial" w:cs="Arial"/>
                <w:b/>
                <w:sz w:val="18"/>
                <w:szCs w:val="20"/>
              </w:rPr>
              <w:t>Director of Biochemistry Majors</w:t>
            </w:r>
            <w:r>
              <w:rPr>
                <w:rFonts w:ascii="Arial" w:hAnsi="Arial" w:cs="Arial"/>
                <w:b/>
                <w:sz w:val="18"/>
                <w:szCs w:val="20"/>
              </w:rPr>
              <w:t xml:space="preserve"> – </w:t>
            </w:r>
          </w:p>
          <w:p w14:paraId="009F9711" w14:textId="24DF774E" w:rsidR="003F0EC6" w:rsidRPr="00E86B1F" w:rsidRDefault="00777890" w:rsidP="008E49A1">
            <w:pPr>
              <w:ind w:left="-29"/>
              <w:jc w:val="center"/>
              <w:rPr>
                <w:rFonts w:ascii="Arial" w:hAnsi="Arial" w:cs="Arial"/>
                <w:b/>
                <w:sz w:val="18"/>
                <w:szCs w:val="20"/>
              </w:rPr>
            </w:pPr>
            <w:r w:rsidRPr="00E86B1F">
              <w:rPr>
                <w:rFonts w:ascii="Arial" w:hAnsi="Arial" w:cs="Arial"/>
                <w:b/>
                <w:sz w:val="18"/>
                <w:szCs w:val="20"/>
              </w:rPr>
              <w:t>Dr. Bernadette Holdener</w:t>
            </w:r>
            <w:r w:rsidR="003F0EC6" w:rsidRPr="00E86B1F">
              <w:rPr>
                <w:rFonts w:ascii="Arial" w:hAnsi="Arial" w:cs="Arial"/>
                <w:b/>
                <w:sz w:val="18"/>
                <w:szCs w:val="20"/>
              </w:rPr>
              <w:t xml:space="preserve">, </w:t>
            </w:r>
          </w:p>
          <w:p w14:paraId="534068F1" w14:textId="2561FF35" w:rsidR="00777890" w:rsidRPr="00E86B1F" w:rsidRDefault="00777890" w:rsidP="00777890">
            <w:pPr>
              <w:ind w:left="-23"/>
              <w:jc w:val="center"/>
              <w:rPr>
                <w:rFonts w:ascii="Arial" w:hAnsi="Arial" w:cs="Arial"/>
                <w:sz w:val="18"/>
                <w:szCs w:val="20"/>
              </w:rPr>
            </w:pPr>
            <w:r w:rsidRPr="00E86B1F">
              <w:rPr>
                <w:rFonts w:ascii="Arial" w:hAnsi="Arial" w:cs="Arial"/>
                <w:sz w:val="18"/>
                <w:szCs w:val="20"/>
              </w:rPr>
              <w:t>Mon: 10</w:t>
            </w:r>
            <w:r w:rsidR="008E49A1">
              <w:rPr>
                <w:rFonts w:ascii="Arial" w:hAnsi="Arial" w:cs="Arial"/>
                <w:sz w:val="18"/>
                <w:szCs w:val="20"/>
              </w:rPr>
              <w:t>am</w:t>
            </w:r>
            <w:r w:rsidRPr="00E86B1F">
              <w:rPr>
                <w:rFonts w:ascii="Arial" w:hAnsi="Arial" w:cs="Arial"/>
                <w:sz w:val="18"/>
                <w:szCs w:val="20"/>
              </w:rPr>
              <w:t>-12</w:t>
            </w:r>
            <w:r w:rsidR="008E49A1">
              <w:rPr>
                <w:rFonts w:ascii="Arial" w:hAnsi="Arial" w:cs="Arial"/>
                <w:sz w:val="18"/>
                <w:szCs w:val="20"/>
              </w:rPr>
              <w:t>pm</w:t>
            </w:r>
            <w:r w:rsidRPr="00E86B1F">
              <w:rPr>
                <w:rFonts w:ascii="Arial" w:hAnsi="Arial" w:cs="Arial"/>
                <w:sz w:val="18"/>
                <w:szCs w:val="20"/>
              </w:rPr>
              <w:t xml:space="preserve">, Wed: </w:t>
            </w:r>
            <w:r w:rsidR="008E6460">
              <w:rPr>
                <w:rFonts w:ascii="Arial" w:hAnsi="Arial" w:cs="Arial"/>
                <w:sz w:val="18"/>
                <w:szCs w:val="20"/>
              </w:rPr>
              <w:t>1-3</w:t>
            </w:r>
            <w:r w:rsidR="008E49A1">
              <w:rPr>
                <w:rFonts w:ascii="Arial" w:hAnsi="Arial" w:cs="Arial"/>
                <w:sz w:val="18"/>
                <w:szCs w:val="20"/>
              </w:rPr>
              <w:t>pm</w:t>
            </w:r>
            <w:r w:rsidRPr="00E86B1F">
              <w:rPr>
                <w:rFonts w:ascii="Arial" w:hAnsi="Arial" w:cs="Arial"/>
                <w:sz w:val="18"/>
                <w:szCs w:val="20"/>
              </w:rPr>
              <w:t>, &amp; Fri: 10-11</w:t>
            </w:r>
            <w:r w:rsidR="008E49A1">
              <w:rPr>
                <w:rFonts w:ascii="Arial" w:hAnsi="Arial" w:cs="Arial"/>
                <w:sz w:val="18"/>
                <w:szCs w:val="20"/>
              </w:rPr>
              <w:t>am</w:t>
            </w:r>
          </w:p>
          <w:p w14:paraId="6906CB0A" w14:textId="256125E2" w:rsidR="00777890" w:rsidRPr="00E86B1F" w:rsidRDefault="00777890" w:rsidP="00777890">
            <w:pPr>
              <w:ind w:left="-23"/>
              <w:jc w:val="center"/>
              <w:rPr>
                <w:rFonts w:ascii="Arial" w:hAnsi="Arial" w:cs="Arial"/>
                <w:sz w:val="18"/>
                <w:szCs w:val="20"/>
              </w:rPr>
            </w:pPr>
            <w:r w:rsidRPr="00E86B1F">
              <w:rPr>
                <w:rFonts w:ascii="Arial" w:hAnsi="Arial" w:cs="Arial"/>
                <w:sz w:val="18"/>
                <w:szCs w:val="20"/>
              </w:rPr>
              <w:t>(</w:t>
            </w:r>
            <w:r w:rsidR="008E49A1">
              <w:rPr>
                <w:rFonts w:ascii="Arial" w:hAnsi="Arial" w:cs="Arial"/>
                <w:sz w:val="18"/>
                <w:szCs w:val="20"/>
              </w:rPr>
              <w:t xml:space="preserve">See Zoom Office hour links below &amp; on </w:t>
            </w:r>
            <w:hyperlink r:id="rId7" w:history="1">
              <w:r w:rsidR="008E49A1" w:rsidRPr="008E49A1">
                <w:rPr>
                  <w:rStyle w:val="Hyperlink"/>
                  <w:rFonts w:ascii="Arial" w:hAnsi="Arial" w:cs="Arial"/>
                  <w:sz w:val="18"/>
                  <w:szCs w:val="20"/>
                </w:rPr>
                <w:t>Navigate</w:t>
              </w:r>
            </w:hyperlink>
            <w:r w:rsidRPr="00E86B1F">
              <w:rPr>
                <w:rFonts w:ascii="Arial" w:hAnsi="Arial" w:cs="Arial"/>
                <w:sz w:val="18"/>
                <w:szCs w:val="20"/>
              </w:rPr>
              <w:t>)</w:t>
            </w:r>
          </w:p>
          <w:p w14:paraId="155AF611" w14:textId="77777777" w:rsidR="008E49A1" w:rsidRDefault="008E49A1" w:rsidP="00777890">
            <w:pPr>
              <w:ind w:left="252"/>
              <w:rPr>
                <w:rFonts w:ascii="Arial" w:hAnsi="Arial" w:cs="Arial"/>
                <w:sz w:val="18"/>
                <w:szCs w:val="20"/>
              </w:rPr>
            </w:pPr>
          </w:p>
          <w:p w14:paraId="02D06854" w14:textId="361D1928" w:rsidR="00777890" w:rsidRPr="00E86B1F" w:rsidRDefault="00777890" w:rsidP="00777890">
            <w:pPr>
              <w:ind w:left="252"/>
              <w:rPr>
                <w:rFonts w:ascii="Arial" w:hAnsi="Arial" w:cs="Arial"/>
                <w:sz w:val="18"/>
                <w:szCs w:val="20"/>
              </w:rPr>
            </w:pPr>
            <w:r w:rsidRPr="00E86B1F">
              <w:rPr>
                <w:rFonts w:ascii="Arial" w:hAnsi="Arial" w:cs="Arial"/>
                <w:sz w:val="18"/>
                <w:szCs w:val="20"/>
              </w:rPr>
              <w:t>Phone: 631-632-8292</w:t>
            </w:r>
          </w:p>
          <w:p w14:paraId="6348C55F" w14:textId="7908E107" w:rsidR="005511E5" w:rsidRDefault="005511E5" w:rsidP="005511E5">
            <w:pPr>
              <w:ind w:left="252"/>
              <w:rPr>
                <w:rFonts w:ascii="Arial" w:hAnsi="Arial" w:cs="Arial"/>
                <w:sz w:val="18"/>
                <w:szCs w:val="20"/>
              </w:rPr>
            </w:pPr>
            <w:hyperlink r:id="rId8" w:history="1">
              <w:r w:rsidRPr="0030767A">
                <w:rPr>
                  <w:rStyle w:val="Hyperlink"/>
                  <w:rFonts w:ascii="Arial" w:hAnsi="Arial" w:cs="Arial"/>
                  <w:sz w:val="18"/>
                  <w:szCs w:val="20"/>
                </w:rPr>
                <w:t>biochem_ugpd@stonybrook.edu</w:t>
              </w:r>
            </w:hyperlink>
          </w:p>
          <w:p w14:paraId="5CB0C552" w14:textId="77777777" w:rsidR="00777890" w:rsidRPr="00E86B1F" w:rsidRDefault="00777890" w:rsidP="0043459F">
            <w:pPr>
              <w:rPr>
                <w:rFonts w:ascii="Arial" w:hAnsi="Arial" w:cs="Arial"/>
                <w:sz w:val="18"/>
                <w:szCs w:val="20"/>
              </w:rPr>
            </w:pPr>
          </w:p>
        </w:tc>
        <w:tc>
          <w:tcPr>
            <w:tcW w:w="4230" w:type="dxa"/>
          </w:tcPr>
          <w:p w14:paraId="7312A2B4" w14:textId="77777777" w:rsidR="005C1E4D" w:rsidRDefault="005C1E4D" w:rsidP="005C1E4D">
            <w:pPr>
              <w:ind w:left="-23"/>
              <w:jc w:val="center"/>
              <w:rPr>
                <w:rFonts w:ascii="Arial" w:hAnsi="Arial" w:cs="Arial"/>
                <w:b/>
                <w:sz w:val="18"/>
                <w:szCs w:val="20"/>
              </w:rPr>
            </w:pPr>
          </w:p>
          <w:p w14:paraId="297C73F2" w14:textId="0B19D036" w:rsidR="005C1E4D" w:rsidRDefault="00B40A6A" w:rsidP="005C1E4D">
            <w:pPr>
              <w:ind w:left="-23"/>
              <w:jc w:val="center"/>
              <w:rPr>
                <w:rFonts w:ascii="Arial" w:hAnsi="Arial" w:cs="Arial"/>
                <w:b/>
                <w:sz w:val="18"/>
                <w:szCs w:val="20"/>
              </w:rPr>
            </w:pPr>
            <w:r>
              <w:rPr>
                <w:rFonts w:ascii="Arial" w:hAnsi="Arial" w:cs="Arial"/>
                <w:b/>
                <w:sz w:val="18"/>
                <w:szCs w:val="20"/>
              </w:rPr>
              <w:t xml:space="preserve">Ms. Kayla McFadden MS, </w:t>
            </w:r>
            <w:r w:rsidR="005B2415">
              <w:rPr>
                <w:rFonts w:ascii="Arial" w:hAnsi="Arial" w:cs="Arial"/>
                <w:b/>
                <w:sz w:val="18"/>
                <w:szCs w:val="20"/>
              </w:rPr>
              <w:t xml:space="preserve">Ms. Rachel </w:t>
            </w:r>
            <w:r w:rsidR="00682DBD">
              <w:rPr>
                <w:rFonts w:ascii="Arial" w:hAnsi="Arial" w:cs="Arial"/>
                <w:b/>
                <w:sz w:val="18"/>
                <w:szCs w:val="20"/>
              </w:rPr>
              <w:t>Pilero</w:t>
            </w:r>
            <w:r w:rsidR="00C4353A">
              <w:rPr>
                <w:rFonts w:ascii="Arial" w:hAnsi="Arial" w:cs="Arial"/>
                <w:b/>
                <w:sz w:val="18"/>
                <w:szCs w:val="20"/>
              </w:rPr>
              <w:t xml:space="preserve"> MS</w:t>
            </w:r>
            <w:r w:rsidR="00355566">
              <w:rPr>
                <w:rFonts w:ascii="Arial" w:hAnsi="Arial" w:cs="Arial"/>
                <w:b/>
                <w:sz w:val="18"/>
                <w:szCs w:val="20"/>
              </w:rPr>
              <w:t xml:space="preserve"> and </w:t>
            </w:r>
            <w:r>
              <w:rPr>
                <w:rFonts w:ascii="Arial" w:hAnsi="Arial" w:cs="Arial"/>
                <w:b/>
                <w:sz w:val="18"/>
                <w:szCs w:val="20"/>
              </w:rPr>
              <w:t xml:space="preserve">Ms. Allison Young MSW MPH </w:t>
            </w:r>
          </w:p>
          <w:p w14:paraId="2678DCF6" w14:textId="77777777" w:rsidR="005C1E4D" w:rsidRPr="005C1E4D" w:rsidRDefault="005C1E4D" w:rsidP="005C1E4D">
            <w:pPr>
              <w:ind w:left="-23"/>
              <w:jc w:val="center"/>
              <w:rPr>
                <w:rFonts w:ascii="Arial" w:hAnsi="Arial" w:cs="Arial"/>
                <w:sz w:val="18"/>
                <w:szCs w:val="20"/>
              </w:rPr>
            </w:pPr>
            <w:r w:rsidRPr="005C1E4D">
              <w:rPr>
                <w:rFonts w:ascii="Arial" w:hAnsi="Arial" w:cs="Arial"/>
                <w:sz w:val="18"/>
                <w:szCs w:val="20"/>
              </w:rPr>
              <w:t xml:space="preserve">Division of Undergraduate Biology </w:t>
            </w:r>
          </w:p>
          <w:p w14:paraId="05C19F3D" w14:textId="1F661C3C" w:rsidR="005C1E4D" w:rsidRDefault="00D1689C" w:rsidP="005C1E4D">
            <w:pPr>
              <w:ind w:left="-23"/>
              <w:jc w:val="center"/>
              <w:rPr>
                <w:rFonts w:ascii="Arial" w:hAnsi="Arial" w:cs="Arial"/>
                <w:b/>
                <w:sz w:val="18"/>
                <w:szCs w:val="20"/>
              </w:rPr>
            </w:pPr>
            <w:r>
              <w:rPr>
                <w:rFonts w:ascii="Arial" w:hAnsi="Arial" w:cs="Arial"/>
                <w:b/>
                <w:sz w:val="18"/>
                <w:szCs w:val="20"/>
              </w:rPr>
              <w:t>3</w:t>
            </w:r>
            <w:r w:rsidRPr="00D1689C">
              <w:rPr>
                <w:rFonts w:ascii="Arial" w:hAnsi="Arial" w:cs="Arial"/>
                <w:b/>
                <w:sz w:val="18"/>
                <w:szCs w:val="20"/>
                <w:vertAlign w:val="superscript"/>
              </w:rPr>
              <w:t>rd</w:t>
            </w:r>
            <w:r>
              <w:rPr>
                <w:rFonts w:ascii="Arial" w:hAnsi="Arial" w:cs="Arial"/>
                <w:b/>
                <w:sz w:val="18"/>
                <w:szCs w:val="20"/>
              </w:rPr>
              <w:t xml:space="preserve"> and 4</w:t>
            </w:r>
            <w:r w:rsidRPr="00D1689C">
              <w:rPr>
                <w:rFonts w:ascii="Arial" w:hAnsi="Arial" w:cs="Arial"/>
                <w:b/>
                <w:sz w:val="18"/>
                <w:szCs w:val="20"/>
                <w:vertAlign w:val="superscript"/>
              </w:rPr>
              <w:t>th</w:t>
            </w:r>
            <w:r>
              <w:rPr>
                <w:rFonts w:ascii="Arial" w:hAnsi="Arial" w:cs="Arial"/>
                <w:b/>
                <w:sz w:val="18"/>
                <w:szCs w:val="20"/>
              </w:rPr>
              <w:t xml:space="preserve"> year </w:t>
            </w:r>
            <w:r w:rsidR="005C1E4D">
              <w:rPr>
                <w:rFonts w:ascii="Arial" w:hAnsi="Arial" w:cs="Arial"/>
                <w:b/>
                <w:sz w:val="18"/>
                <w:szCs w:val="20"/>
              </w:rPr>
              <w:t>BCH majors</w:t>
            </w:r>
            <w:r w:rsidR="00793E67">
              <w:rPr>
                <w:rFonts w:ascii="Arial" w:hAnsi="Arial" w:cs="Arial"/>
                <w:b/>
                <w:sz w:val="18"/>
                <w:szCs w:val="20"/>
              </w:rPr>
              <w:t xml:space="preserve"> (BIO majors too)</w:t>
            </w:r>
          </w:p>
          <w:p w14:paraId="2CF8B852" w14:textId="3BD680DF" w:rsidR="005C1E4D" w:rsidRPr="00E86B1F" w:rsidRDefault="005C1E4D" w:rsidP="005C1E4D">
            <w:pPr>
              <w:ind w:left="-23"/>
              <w:jc w:val="center"/>
              <w:rPr>
                <w:rFonts w:ascii="Arial" w:hAnsi="Arial" w:cs="Arial"/>
                <w:sz w:val="18"/>
                <w:szCs w:val="20"/>
              </w:rPr>
            </w:pPr>
            <w:r>
              <w:rPr>
                <w:rFonts w:ascii="Arial" w:hAnsi="Arial" w:cs="Arial"/>
                <w:sz w:val="18"/>
                <w:szCs w:val="20"/>
              </w:rPr>
              <w:t xml:space="preserve">By </w:t>
            </w:r>
            <w:hyperlink r:id="rId9" w:history="1">
              <w:r w:rsidR="00C27A9B" w:rsidRPr="00FF0268">
                <w:rPr>
                  <w:rStyle w:val="Hyperlink"/>
                  <w:rFonts w:ascii="Arial" w:hAnsi="Arial" w:cs="Arial"/>
                  <w:sz w:val="18"/>
                  <w:szCs w:val="20"/>
                </w:rPr>
                <w:t>Navigate</w:t>
              </w:r>
            </w:hyperlink>
            <w:r w:rsidR="00C27A9B">
              <w:rPr>
                <w:rFonts w:ascii="Arial" w:hAnsi="Arial" w:cs="Arial"/>
                <w:sz w:val="18"/>
                <w:szCs w:val="20"/>
              </w:rPr>
              <w:t xml:space="preserve"> </w:t>
            </w:r>
            <w:r>
              <w:rPr>
                <w:rFonts w:ascii="Arial" w:hAnsi="Arial" w:cs="Arial"/>
                <w:sz w:val="18"/>
                <w:szCs w:val="20"/>
              </w:rPr>
              <w:t>appointment</w:t>
            </w:r>
          </w:p>
          <w:p w14:paraId="4FB1C43C" w14:textId="77777777" w:rsidR="00FF0268" w:rsidRDefault="00A45329" w:rsidP="005C1E4D">
            <w:pPr>
              <w:ind w:left="342"/>
              <w:jc w:val="center"/>
              <w:rPr>
                <w:rFonts w:ascii="Arial" w:hAnsi="Arial" w:cs="Arial"/>
                <w:sz w:val="18"/>
                <w:szCs w:val="20"/>
              </w:rPr>
            </w:pPr>
            <w:r>
              <w:rPr>
                <w:rFonts w:ascii="Arial" w:hAnsi="Arial" w:cs="Arial"/>
                <w:sz w:val="18"/>
                <w:szCs w:val="20"/>
              </w:rPr>
              <w:t>CMM</w:t>
            </w:r>
            <w:r w:rsidR="005C1E4D">
              <w:rPr>
                <w:rFonts w:ascii="Arial" w:hAnsi="Arial" w:cs="Arial"/>
                <w:sz w:val="18"/>
                <w:szCs w:val="20"/>
              </w:rPr>
              <w:t xml:space="preserve"> </w:t>
            </w:r>
            <w:r>
              <w:rPr>
                <w:rFonts w:ascii="Arial" w:hAnsi="Arial" w:cs="Arial"/>
                <w:sz w:val="18"/>
                <w:szCs w:val="20"/>
              </w:rPr>
              <w:t>108 (RP)</w:t>
            </w:r>
            <w:r w:rsidR="00FF0268">
              <w:rPr>
                <w:rFonts w:ascii="Arial" w:hAnsi="Arial" w:cs="Arial"/>
                <w:sz w:val="18"/>
                <w:szCs w:val="20"/>
              </w:rPr>
              <w:t>, CMM 107 (AY), &amp;</w:t>
            </w:r>
            <w:r>
              <w:rPr>
                <w:rFonts w:ascii="Arial" w:hAnsi="Arial" w:cs="Arial"/>
                <w:sz w:val="18"/>
                <w:szCs w:val="20"/>
              </w:rPr>
              <w:t xml:space="preserve"> </w:t>
            </w:r>
          </w:p>
          <w:p w14:paraId="7006A0C7" w14:textId="182E9FB6" w:rsidR="005C1E4D" w:rsidRDefault="00A45329" w:rsidP="005C1E4D">
            <w:pPr>
              <w:ind w:left="342"/>
              <w:jc w:val="center"/>
              <w:rPr>
                <w:rFonts w:ascii="Arial" w:hAnsi="Arial" w:cs="Arial"/>
                <w:sz w:val="18"/>
                <w:szCs w:val="20"/>
              </w:rPr>
            </w:pPr>
            <w:r>
              <w:rPr>
                <w:rFonts w:ascii="Arial" w:hAnsi="Arial" w:cs="Arial"/>
                <w:sz w:val="18"/>
                <w:szCs w:val="20"/>
              </w:rPr>
              <w:t>CMM 104 (KM)</w:t>
            </w:r>
          </w:p>
          <w:p w14:paraId="30E6F637" w14:textId="38F7480D" w:rsidR="00777890" w:rsidRPr="008D0A24" w:rsidRDefault="008D0A24" w:rsidP="008D0A24">
            <w:pPr>
              <w:ind w:left="342"/>
              <w:jc w:val="center"/>
              <w:rPr>
                <w:rFonts w:ascii="Arial" w:hAnsi="Arial" w:cs="Arial"/>
                <w:b/>
                <w:bCs/>
                <w:sz w:val="18"/>
                <w:szCs w:val="20"/>
              </w:rPr>
            </w:pPr>
            <w:r>
              <w:rPr>
                <w:rFonts w:ascii="Arial" w:hAnsi="Arial" w:cs="Arial"/>
                <w:b/>
                <w:bCs/>
                <w:sz w:val="18"/>
                <w:szCs w:val="20"/>
              </w:rPr>
              <w:t xml:space="preserve">General email: </w:t>
            </w:r>
            <w:hyperlink r:id="rId10" w:history="1">
              <w:r w:rsidR="00E67FB5" w:rsidRPr="0040165F">
                <w:rPr>
                  <w:rStyle w:val="Hyperlink"/>
                  <w:rFonts w:ascii="Arial" w:hAnsi="Arial" w:cs="Arial"/>
                  <w:sz w:val="18"/>
                  <w:szCs w:val="20"/>
                </w:rPr>
                <w:t>bio@stonybrook.edu</w:t>
              </w:r>
            </w:hyperlink>
          </w:p>
        </w:tc>
      </w:tr>
      <w:tr w:rsidR="00777890" w:rsidRPr="00E86B1F" w14:paraId="003E4EE0" w14:textId="77777777" w:rsidTr="00E86B1F">
        <w:trPr>
          <w:trHeight w:val="1500"/>
        </w:trPr>
        <w:tc>
          <w:tcPr>
            <w:tcW w:w="4410" w:type="dxa"/>
          </w:tcPr>
          <w:p w14:paraId="3981FF07" w14:textId="06227DA0" w:rsidR="00FC3173" w:rsidRPr="00943591" w:rsidRDefault="00943591" w:rsidP="008E49A1">
            <w:pPr>
              <w:spacing w:before="120"/>
              <w:ind w:left="-52"/>
              <w:jc w:val="center"/>
              <w:rPr>
                <w:rFonts w:ascii="Arial" w:hAnsi="Arial" w:cs="Arial"/>
                <w:b/>
                <w:sz w:val="18"/>
                <w:szCs w:val="20"/>
              </w:rPr>
            </w:pPr>
            <w:r>
              <w:rPr>
                <w:rFonts w:ascii="Arial" w:hAnsi="Arial" w:cs="Arial"/>
                <w:b/>
                <w:sz w:val="18"/>
                <w:szCs w:val="20"/>
              </w:rPr>
              <w:t>F</w:t>
            </w:r>
            <w:r w:rsidR="00FC3173">
              <w:rPr>
                <w:rFonts w:ascii="Arial" w:hAnsi="Arial" w:cs="Arial"/>
                <w:b/>
                <w:sz w:val="18"/>
                <w:szCs w:val="20"/>
              </w:rPr>
              <w:t>or BCH majors</w:t>
            </w:r>
            <w:r>
              <w:rPr>
                <w:rFonts w:ascii="Arial" w:hAnsi="Arial" w:cs="Arial"/>
                <w:b/>
                <w:sz w:val="18"/>
                <w:szCs w:val="20"/>
              </w:rPr>
              <w:t xml:space="preserve"> </w:t>
            </w:r>
            <w:r w:rsidR="00FC3173">
              <w:rPr>
                <w:rFonts w:ascii="Arial" w:hAnsi="Arial" w:cs="Arial"/>
                <w:b/>
                <w:sz w:val="18"/>
                <w:szCs w:val="20"/>
              </w:rPr>
              <w:t>interested in pursuing graduate school</w:t>
            </w:r>
            <w:r>
              <w:rPr>
                <w:rFonts w:ascii="Arial" w:hAnsi="Arial" w:cs="Arial"/>
                <w:b/>
                <w:sz w:val="18"/>
                <w:szCs w:val="20"/>
              </w:rPr>
              <w:t xml:space="preserve"> </w:t>
            </w:r>
            <w:r w:rsidR="008E49A1">
              <w:rPr>
                <w:rFonts w:ascii="Arial" w:hAnsi="Arial" w:cs="Arial"/>
                <w:b/>
                <w:sz w:val="18"/>
                <w:szCs w:val="20"/>
              </w:rPr>
              <w:t xml:space="preserve">- </w:t>
            </w:r>
            <w:r w:rsidR="008E49A1" w:rsidRPr="00E86B1F">
              <w:rPr>
                <w:rFonts w:ascii="Arial" w:hAnsi="Arial" w:cs="Arial"/>
                <w:b/>
                <w:sz w:val="18"/>
                <w:szCs w:val="20"/>
              </w:rPr>
              <w:t xml:space="preserve">Dr. </w:t>
            </w:r>
            <w:r w:rsidR="008E49A1">
              <w:rPr>
                <w:rFonts w:ascii="Arial" w:hAnsi="Arial" w:cs="Arial"/>
                <w:b/>
                <w:sz w:val="18"/>
                <w:szCs w:val="20"/>
              </w:rPr>
              <w:t>Neta Dean</w:t>
            </w:r>
          </w:p>
          <w:p w14:paraId="23D0E5F4" w14:textId="14DF112C" w:rsidR="00FC3173" w:rsidRDefault="00FC3173" w:rsidP="008E49A1">
            <w:pPr>
              <w:ind w:left="-52"/>
              <w:jc w:val="center"/>
              <w:rPr>
                <w:rFonts w:ascii="Arial" w:hAnsi="Arial" w:cs="Arial"/>
                <w:sz w:val="18"/>
                <w:szCs w:val="20"/>
              </w:rPr>
            </w:pPr>
            <w:r>
              <w:rPr>
                <w:rFonts w:ascii="Arial" w:hAnsi="Arial" w:cs="Arial"/>
                <w:sz w:val="18"/>
                <w:szCs w:val="20"/>
              </w:rPr>
              <w:t>By appointment</w:t>
            </w:r>
            <w:r w:rsidR="00EE57AD">
              <w:rPr>
                <w:rFonts w:ascii="Arial" w:hAnsi="Arial" w:cs="Arial"/>
                <w:sz w:val="18"/>
                <w:szCs w:val="20"/>
              </w:rPr>
              <w:t xml:space="preserve">:  </w:t>
            </w:r>
            <w:hyperlink r:id="rId11" w:history="1">
              <w:r w:rsidR="00EE57AD" w:rsidRPr="007C7052">
                <w:rPr>
                  <w:rStyle w:val="Hyperlink"/>
                  <w:rFonts w:ascii="Arial" w:hAnsi="Arial" w:cs="Arial"/>
                  <w:sz w:val="18"/>
                  <w:szCs w:val="20"/>
                </w:rPr>
                <w:t>Neta.Dean@StonyBrook.edu</w:t>
              </w:r>
            </w:hyperlink>
          </w:p>
          <w:p w14:paraId="5DBC97B4" w14:textId="4CA287F8" w:rsidR="00EE57AD" w:rsidRDefault="00EE57AD" w:rsidP="008E49A1">
            <w:pPr>
              <w:ind w:left="-52"/>
              <w:jc w:val="center"/>
              <w:rPr>
                <w:rFonts w:ascii="Arial" w:hAnsi="Arial" w:cs="Arial"/>
                <w:sz w:val="18"/>
                <w:szCs w:val="20"/>
              </w:rPr>
            </w:pPr>
          </w:p>
          <w:p w14:paraId="1266EB37" w14:textId="77777777" w:rsidR="008E49A1" w:rsidRDefault="008E49A1" w:rsidP="008E49A1">
            <w:pPr>
              <w:ind w:left="-52"/>
              <w:jc w:val="center"/>
              <w:rPr>
                <w:rFonts w:ascii="Arial" w:hAnsi="Arial" w:cs="Arial"/>
                <w:b/>
                <w:sz w:val="18"/>
                <w:szCs w:val="20"/>
              </w:rPr>
            </w:pPr>
            <w:r>
              <w:rPr>
                <w:rFonts w:ascii="Arial" w:hAnsi="Arial" w:cs="Arial"/>
                <w:b/>
                <w:sz w:val="18"/>
                <w:szCs w:val="20"/>
              </w:rPr>
              <w:t xml:space="preserve">For BCH majors interested in research – </w:t>
            </w:r>
          </w:p>
          <w:p w14:paraId="12471DC6" w14:textId="1AF70AD2" w:rsidR="00EE57AD" w:rsidRDefault="00EE57AD" w:rsidP="008E49A1">
            <w:pPr>
              <w:ind w:left="-52"/>
              <w:jc w:val="center"/>
              <w:rPr>
                <w:rFonts w:ascii="Arial" w:hAnsi="Arial" w:cs="Arial"/>
                <w:b/>
                <w:sz w:val="18"/>
                <w:szCs w:val="20"/>
              </w:rPr>
            </w:pPr>
            <w:r w:rsidRPr="00E86B1F">
              <w:rPr>
                <w:rFonts w:ascii="Arial" w:hAnsi="Arial" w:cs="Arial"/>
                <w:b/>
                <w:sz w:val="18"/>
                <w:szCs w:val="20"/>
              </w:rPr>
              <w:t xml:space="preserve">Dr. </w:t>
            </w:r>
            <w:r>
              <w:rPr>
                <w:rFonts w:ascii="Arial" w:hAnsi="Arial" w:cs="Arial"/>
                <w:b/>
                <w:sz w:val="18"/>
                <w:szCs w:val="20"/>
              </w:rPr>
              <w:t xml:space="preserve">Ed Luk </w:t>
            </w:r>
          </w:p>
          <w:p w14:paraId="0AFAFC65" w14:textId="31DE3CE2" w:rsidR="00EE57AD" w:rsidRDefault="00EE57AD" w:rsidP="008E49A1">
            <w:pPr>
              <w:ind w:left="-52"/>
              <w:jc w:val="center"/>
              <w:rPr>
                <w:rFonts w:ascii="Arial" w:hAnsi="Arial" w:cs="Arial"/>
                <w:sz w:val="18"/>
                <w:szCs w:val="20"/>
              </w:rPr>
            </w:pPr>
            <w:r w:rsidRPr="00EE57AD">
              <w:rPr>
                <w:rFonts w:ascii="Arial" w:hAnsi="Arial" w:cs="Arial"/>
                <w:sz w:val="18"/>
                <w:szCs w:val="20"/>
              </w:rPr>
              <w:t xml:space="preserve">By appointment: </w:t>
            </w:r>
            <w:hyperlink r:id="rId12" w:history="1">
              <w:r w:rsidRPr="007C7052">
                <w:rPr>
                  <w:rStyle w:val="Hyperlink"/>
                  <w:rFonts w:ascii="Arial" w:hAnsi="Arial" w:cs="Arial"/>
                  <w:sz w:val="18"/>
                  <w:szCs w:val="20"/>
                </w:rPr>
                <w:t>Ed.Luk@stonybrook.edu</w:t>
              </w:r>
            </w:hyperlink>
          </w:p>
          <w:p w14:paraId="49F7B8DE" w14:textId="77777777" w:rsidR="00777890" w:rsidRPr="00E86B1F" w:rsidRDefault="00777890" w:rsidP="00EE57AD">
            <w:pPr>
              <w:rPr>
                <w:rFonts w:ascii="Arial" w:hAnsi="Arial" w:cs="Arial"/>
                <w:sz w:val="18"/>
                <w:szCs w:val="20"/>
              </w:rPr>
            </w:pPr>
          </w:p>
        </w:tc>
        <w:tc>
          <w:tcPr>
            <w:tcW w:w="4230" w:type="dxa"/>
          </w:tcPr>
          <w:p w14:paraId="51CA5ECB" w14:textId="2A76C7BB" w:rsidR="008E49A1" w:rsidRDefault="008E49A1" w:rsidP="008E49A1">
            <w:pPr>
              <w:spacing w:before="120"/>
              <w:ind w:left="-7"/>
              <w:jc w:val="center"/>
              <w:rPr>
                <w:rFonts w:ascii="Arial" w:hAnsi="Arial" w:cs="Arial"/>
                <w:b/>
                <w:sz w:val="18"/>
                <w:szCs w:val="20"/>
              </w:rPr>
            </w:pPr>
            <w:r>
              <w:rPr>
                <w:rFonts w:ascii="Arial" w:hAnsi="Arial" w:cs="Arial"/>
                <w:b/>
                <w:sz w:val="18"/>
                <w:szCs w:val="20"/>
              </w:rPr>
              <w:t xml:space="preserve">For BCH majors interested in completing Honors thesis – </w:t>
            </w:r>
          </w:p>
          <w:p w14:paraId="2C9A9781" w14:textId="115A570E" w:rsidR="00FC3173" w:rsidRPr="00FC3173" w:rsidRDefault="00FC3173" w:rsidP="008E49A1">
            <w:pPr>
              <w:jc w:val="center"/>
              <w:rPr>
                <w:rFonts w:ascii="Arial" w:hAnsi="Arial" w:cs="Arial"/>
                <w:b/>
                <w:sz w:val="18"/>
                <w:szCs w:val="20"/>
              </w:rPr>
            </w:pPr>
            <w:r w:rsidRPr="00E86B1F">
              <w:rPr>
                <w:rFonts w:ascii="Arial" w:hAnsi="Arial" w:cs="Arial"/>
                <w:b/>
                <w:sz w:val="18"/>
                <w:szCs w:val="20"/>
              </w:rPr>
              <w:t xml:space="preserve">Dr. </w:t>
            </w:r>
            <w:r>
              <w:rPr>
                <w:rFonts w:ascii="Arial" w:hAnsi="Arial" w:cs="Arial"/>
                <w:b/>
                <w:sz w:val="18"/>
                <w:szCs w:val="20"/>
              </w:rPr>
              <w:t>Benjamin Martin</w:t>
            </w:r>
            <w:r w:rsidRPr="00E86B1F">
              <w:rPr>
                <w:rFonts w:ascii="Arial" w:hAnsi="Arial" w:cs="Arial"/>
                <w:b/>
                <w:sz w:val="18"/>
                <w:szCs w:val="20"/>
              </w:rPr>
              <w:t xml:space="preserve"> </w:t>
            </w:r>
            <w:r w:rsidR="008E49A1">
              <w:rPr>
                <w:rFonts w:ascii="Arial" w:hAnsi="Arial" w:cs="Arial"/>
                <w:b/>
                <w:sz w:val="18"/>
                <w:szCs w:val="20"/>
              </w:rPr>
              <w:t>(Honors Thesis Advisor)</w:t>
            </w:r>
          </w:p>
          <w:p w14:paraId="0AADC568" w14:textId="77777777" w:rsidR="00FC3173" w:rsidRPr="00E86B1F" w:rsidRDefault="00FC3173" w:rsidP="008E49A1">
            <w:pPr>
              <w:ind w:left="-7"/>
              <w:jc w:val="center"/>
              <w:rPr>
                <w:rFonts w:ascii="Arial" w:hAnsi="Arial" w:cs="Arial"/>
                <w:sz w:val="18"/>
                <w:szCs w:val="20"/>
              </w:rPr>
            </w:pPr>
          </w:p>
          <w:p w14:paraId="33311885" w14:textId="25F92E7D" w:rsidR="00777890" w:rsidRDefault="005B3043" w:rsidP="008E49A1">
            <w:pPr>
              <w:ind w:left="-7"/>
              <w:rPr>
                <w:rFonts w:ascii="Arial" w:hAnsi="Arial" w:cs="Arial"/>
                <w:sz w:val="18"/>
                <w:szCs w:val="20"/>
              </w:rPr>
            </w:pPr>
            <w:r>
              <w:rPr>
                <w:rFonts w:ascii="Arial" w:hAnsi="Arial" w:cs="Arial"/>
                <w:sz w:val="18"/>
                <w:szCs w:val="20"/>
              </w:rPr>
              <w:t>By appointment:</w:t>
            </w:r>
            <w:r w:rsidR="008E49A1">
              <w:rPr>
                <w:rFonts w:ascii="Arial" w:hAnsi="Arial" w:cs="Arial"/>
                <w:sz w:val="18"/>
                <w:szCs w:val="20"/>
              </w:rPr>
              <w:t xml:space="preserve"> </w:t>
            </w:r>
            <w:hyperlink r:id="rId13" w:history="1">
              <w:r w:rsidR="008E49A1" w:rsidRPr="004D7FC9">
                <w:rPr>
                  <w:rStyle w:val="Hyperlink"/>
                  <w:rFonts w:ascii="Arial" w:hAnsi="Arial" w:cs="Arial"/>
                  <w:sz w:val="18"/>
                  <w:szCs w:val="20"/>
                </w:rPr>
                <w:t>Benjamin.Martin@StonyBrook.edu</w:t>
              </w:r>
            </w:hyperlink>
          </w:p>
          <w:p w14:paraId="690F04F6" w14:textId="08FB7E83" w:rsidR="005B3043" w:rsidRPr="00E86B1F" w:rsidRDefault="005B3043" w:rsidP="005B3043">
            <w:pPr>
              <w:ind w:left="342"/>
              <w:rPr>
                <w:rFonts w:ascii="Arial" w:hAnsi="Arial" w:cs="Arial"/>
                <w:sz w:val="18"/>
                <w:szCs w:val="20"/>
              </w:rPr>
            </w:pPr>
          </w:p>
        </w:tc>
      </w:tr>
    </w:tbl>
    <w:p w14:paraId="4C8C67F7" w14:textId="77777777" w:rsidR="00835D7B" w:rsidRDefault="00835D7B" w:rsidP="0043459F">
      <w:pPr>
        <w:rPr>
          <w:rFonts w:ascii="Arial" w:hAnsi="Arial" w:cs="Arial"/>
          <w:b/>
          <w:sz w:val="18"/>
          <w:szCs w:val="18"/>
        </w:rPr>
      </w:pPr>
    </w:p>
    <w:p w14:paraId="0564377C" w14:textId="5A98726E" w:rsidR="009800C4" w:rsidRDefault="009800C4" w:rsidP="009800C4">
      <w:pPr>
        <w:rPr>
          <w:rFonts w:ascii="Arial" w:eastAsia="Times New Roman" w:hAnsi="Arial" w:cs="Arial"/>
          <w:sz w:val="18"/>
          <w:szCs w:val="18"/>
        </w:rPr>
      </w:pPr>
      <w:r w:rsidRPr="00582F47">
        <w:rPr>
          <w:rFonts w:ascii="Arial" w:eastAsia="Times New Roman" w:hAnsi="Arial" w:cs="Arial"/>
          <w:b/>
          <w:bCs/>
          <w:sz w:val="18"/>
          <w:szCs w:val="18"/>
        </w:rPr>
        <w:t xml:space="preserve">Dr. Bernadette Holdener </w:t>
      </w:r>
      <w:r w:rsidRPr="00582F47">
        <w:rPr>
          <w:rFonts w:ascii="Arial" w:eastAsia="Times New Roman" w:hAnsi="Arial" w:cs="Arial"/>
          <w:bCs/>
          <w:sz w:val="18"/>
          <w:szCs w:val="18"/>
        </w:rPr>
        <w:t>(Director of Undergraduate Biochemistry Majors)</w:t>
      </w:r>
      <w:r w:rsidRPr="00582F47">
        <w:rPr>
          <w:rFonts w:ascii="Arial" w:eastAsia="Times New Roman" w:hAnsi="Arial" w:cs="Arial"/>
          <w:b/>
          <w:bCs/>
          <w:sz w:val="18"/>
          <w:szCs w:val="18"/>
        </w:rPr>
        <w:t xml:space="preserve"> – </w:t>
      </w:r>
      <w:r w:rsidRPr="00582F47">
        <w:rPr>
          <w:rFonts w:ascii="Arial" w:eastAsia="Times New Roman" w:hAnsi="Arial" w:cs="Arial"/>
          <w:bCs/>
          <w:sz w:val="18"/>
          <w:szCs w:val="18"/>
        </w:rPr>
        <w:t xml:space="preserve">can assist with </w:t>
      </w:r>
      <w:r w:rsidRPr="00582F47">
        <w:rPr>
          <w:rFonts w:ascii="Arial" w:eastAsia="Times New Roman" w:hAnsi="Arial" w:cs="Arial"/>
          <w:sz w:val="18"/>
          <w:szCs w:val="18"/>
        </w:rPr>
        <w:t xml:space="preserve">Degree </w:t>
      </w:r>
      <w:r w:rsidR="00A43ABF">
        <w:rPr>
          <w:rFonts w:ascii="Arial" w:eastAsia="Times New Roman" w:hAnsi="Arial" w:cs="Arial"/>
          <w:sz w:val="18"/>
          <w:szCs w:val="18"/>
        </w:rPr>
        <w:t>W</w:t>
      </w:r>
      <w:r w:rsidRPr="00582F47">
        <w:rPr>
          <w:rFonts w:ascii="Arial" w:eastAsia="Times New Roman" w:hAnsi="Arial" w:cs="Arial"/>
          <w:sz w:val="18"/>
          <w:szCs w:val="18"/>
        </w:rPr>
        <w:t>orks problems, BCH major graduation exceptions, approval of alternate upper</w:t>
      </w:r>
      <w:r w:rsidR="00A43ABF">
        <w:rPr>
          <w:rFonts w:ascii="Arial" w:eastAsia="Times New Roman" w:hAnsi="Arial" w:cs="Arial"/>
          <w:sz w:val="18"/>
          <w:szCs w:val="18"/>
        </w:rPr>
        <w:t>-</w:t>
      </w:r>
      <w:r w:rsidRPr="00582F47">
        <w:rPr>
          <w:rFonts w:ascii="Arial" w:eastAsia="Times New Roman" w:hAnsi="Arial" w:cs="Arial"/>
          <w:sz w:val="18"/>
          <w:szCs w:val="18"/>
        </w:rPr>
        <w:t xml:space="preserve">division electives, graduation plans, </w:t>
      </w:r>
      <w:r w:rsidR="00582F47">
        <w:rPr>
          <w:rFonts w:ascii="Arial" w:eastAsia="Times New Roman" w:hAnsi="Arial" w:cs="Arial"/>
          <w:sz w:val="18"/>
          <w:szCs w:val="18"/>
        </w:rPr>
        <w:t xml:space="preserve">course retake permission, </w:t>
      </w:r>
      <w:r w:rsidRPr="00582F47">
        <w:rPr>
          <w:rFonts w:ascii="Arial" w:eastAsia="Times New Roman" w:hAnsi="Arial" w:cs="Arial"/>
          <w:sz w:val="18"/>
          <w:szCs w:val="18"/>
        </w:rPr>
        <w:t xml:space="preserve">etc. Dr. Holdener will continue to use </w:t>
      </w:r>
      <w:r w:rsidR="00582F47">
        <w:rPr>
          <w:rFonts w:ascii="Arial" w:eastAsia="Times New Roman" w:hAnsi="Arial" w:cs="Arial"/>
          <w:sz w:val="18"/>
          <w:szCs w:val="18"/>
        </w:rPr>
        <w:t>Zoom drop in office hours with waiting room (</w:t>
      </w:r>
      <w:r w:rsidR="0074045C">
        <w:rPr>
          <w:rFonts w:ascii="Arial" w:eastAsia="Times New Roman" w:hAnsi="Arial" w:cs="Arial"/>
          <w:sz w:val="18"/>
          <w:szCs w:val="18"/>
        </w:rPr>
        <w:t>link below</w:t>
      </w:r>
      <w:r w:rsidR="00582F47">
        <w:rPr>
          <w:rFonts w:ascii="Arial" w:eastAsia="Times New Roman" w:hAnsi="Arial" w:cs="Arial"/>
          <w:sz w:val="18"/>
          <w:szCs w:val="18"/>
        </w:rPr>
        <w:t>)</w:t>
      </w:r>
      <w:r w:rsidRPr="00582F47">
        <w:rPr>
          <w:rFonts w:ascii="Arial" w:eastAsia="Times New Roman" w:hAnsi="Arial" w:cs="Arial"/>
          <w:sz w:val="18"/>
          <w:szCs w:val="18"/>
        </w:rPr>
        <w:t xml:space="preserve"> or you can email for an appointment </w:t>
      </w:r>
      <w:hyperlink r:id="rId14" w:history="1">
        <w:r w:rsidR="008E49A1" w:rsidRPr="004D7FC9">
          <w:rPr>
            <w:rStyle w:val="Hyperlink"/>
            <w:rFonts w:ascii="Arial" w:eastAsia="Times New Roman" w:hAnsi="Arial" w:cs="Arial"/>
            <w:sz w:val="18"/>
            <w:szCs w:val="18"/>
          </w:rPr>
          <w:t>biochem_ugpd@stonybrook.</w:t>
        </w:r>
      </w:hyperlink>
      <w:hyperlink r:id="rId15" w:history="1">
        <w:r w:rsidRPr="00582F47">
          <w:rPr>
            <w:rStyle w:val="Hyperlink"/>
            <w:rFonts w:ascii="Arial" w:eastAsia="Times New Roman" w:hAnsi="Arial" w:cs="Arial"/>
            <w:sz w:val="18"/>
            <w:szCs w:val="18"/>
          </w:rPr>
          <w:t>edu</w:t>
        </w:r>
      </w:hyperlink>
    </w:p>
    <w:p w14:paraId="70B143BF" w14:textId="77777777" w:rsidR="009800C4" w:rsidRPr="00582F47" w:rsidRDefault="009800C4" w:rsidP="009800C4">
      <w:pPr>
        <w:rPr>
          <w:rFonts w:ascii="Arial" w:eastAsia="Times New Roman" w:hAnsi="Arial" w:cs="Arial"/>
          <w:sz w:val="18"/>
          <w:szCs w:val="18"/>
          <w:highlight w:val="yellow"/>
        </w:rPr>
      </w:pPr>
    </w:p>
    <w:p w14:paraId="6F0BF031" w14:textId="77777777" w:rsidR="00AD4CAD" w:rsidRDefault="00AD4CAD" w:rsidP="00AD4CAD">
      <w:pPr>
        <w:shd w:val="clear" w:color="auto" w:fill="FFFFFF"/>
        <w:ind w:left="360"/>
        <w:rPr>
          <w:rFonts w:ascii="Cambria" w:hAnsi="Cambria"/>
          <w:color w:val="222222"/>
        </w:rPr>
      </w:pPr>
      <w:r>
        <w:rPr>
          <w:rFonts w:ascii="Arial" w:hAnsi="Arial" w:cs="Arial"/>
          <w:b/>
          <w:bCs/>
          <w:color w:val="222222"/>
          <w:sz w:val="18"/>
          <w:szCs w:val="18"/>
        </w:rPr>
        <w:t>Dr. Holdener’s Biochemistry major Zoom drop-in office hours with waiting room</w:t>
      </w:r>
    </w:p>
    <w:p w14:paraId="380A8D79" w14:textId="77777777" w:rsidR="00AD4CAD" w:rsidRDefault="00AD4CAD" w:rsidP="00AD4CAD">
      <w:pPr>
        <w:shd w:val="clear" w:color="auto" w:fill="FFFFFF"/>
        <w:ind w:left="360"/>
        <w:rPr>
          <w:rFonts w:ascii="Cambria" w:hAnsi="Cambria"/>
          <w:color w:val="222222"/>
        </w:rPr>
      </w:pPr>
      <w:r>
        <w:rPr>
          <w:rFonts w:ascii="Arial" w:hAnsi="Arial" w:cs="Arial"/>
          <w:color w:val="222222"/>
          <w:sz w:val="18"/>
          <w:szCs w:val="18"/>
        </w:rPr>
        <w:t>Monday 10-12</w:t>
      </w:r>
    </w:p>
    <w:p w14:paraId="07E23699" w14:textId="77777777" w:rsidR="00AD4CAD" w:rsidRDefault="00AD4CAD" w:rsidP="00AD4CAD">
      <w:pPr>
        <w:shd w:val="clear" w:color="auto" w:fill="FFFFFF"/>
        <w:ind w:left="360"/>
        <w:rPr>
          <w:rFonts w:ascii="Cambria" w:hAnsi="Cambria"/>
          <w:color w:val="222222"/>
        </w:rPr>
      </w:pPr>
      <w:r>
        <w:rPr>
          <w:rFonts w:ascii="Arial" w:hAnsi="Arial" w:cs="Arial"/>
          <w:color w:val="222222"/>
          <w:sz w:val="18"/>
          <w:szCs w:val="18"/>
        </w:rPr>
        <w:t>Wednesday 1-3</w:t>
      </w:r>
    </w:p>
    <w:p w14:paraId="0C5544AE" w14:textId="1B2ED4E8" w:rsidR="00AD4CAD" w:rsidRDefault="00AD4CAD" w:rsidP="00AD4CAD">
      <w:pPr>
        <w:shd w:val="clear" w:color="auto" w:fill="FFFFFF"/>
        <w:ind w:left="360"/>
        <w:rPr>
          <w:rFonts w:ascii="Cambria" w:hAnsi="Cambria"/>
          <w:color w:val="222222"/>
        </w:rPr>
      </w:pPr>
      <w:r>
        <w:rPr>
          <w:rFonts w:ascii="Arial" w:hAnsi="Arial" w:cs="Arial"/>
          <w:color w:val="222222"/>
          <w:sz w:val="18"/>
          <w:szCs w:val="18"/>
        </w:rPr>
        <w:t xml:space="preserve">Friday </w:t>
      </w:r>
      <w:r w:rsidR="00AC13B4">
        <w:rPr>
          <w:rFonts w:ascii="Arial" w:hAnsi="Arial" w:cs="Arial"/>
          <w:color w:val="222222"/>
          <w:sz w:val="18"/>
          <w:szCs w:val="18"/>
        </w:rPr>
        <w:t>11-12</w:t>
      </w:r>
    </w:p>
    <w:p w14:paraId="3E388A6C" w14:textId="77777777" w:rsidR="00AD4CAD" w:rsidRDefault="00AD4CAD" w:rsidP="00AD4CAD">
      <w:pPr>
        <w:shd w:val="clear" w:color="auto" w:fill="FFFFFF"/>
        <w:ind w:left="360"/>
        <w:rPr>
          <w:rFonts w:ascii="Cambria" w:hAnsi="Cambria"/>
          <w:color w:val="222222"/>
        </w:rPr>
      </w:pPr>
      <w:r>
        <w:rPr>
          <w:rFonts w:ascii="Arial" w:hAnsi="Arial" w:cs="Arial"/>
          <w:color w:val="222222"/>
          <w:sz w:val="18"/>
          <w:szCs w:val="18"/>
        </w:rPr>
        <w:t> </w:t>
      </w:r>
    </w:p>
    <w:p w14:paraId="1A232874" w14:textId="77777777" w:rsidR="00AD4CAD" w:rsidRDefault="00AD4CAD" w:rsidP="00AD4CAD">
      <w:pPr>
        <w:shd w:val="clear" w:color="auto" w:fill="FFFFFF"/>
        <w:ind w:left="360"/>
        <w:rPr>
          <w:rFonts w:ascii="Cambria" w:hAnsi="Cambria"/>
          <w:color w:val="222222"/>
        </w:rPr>
      </w:pPr>
      <w:r>
        <w:rPr>
          <w:rFonts w:ascii="Arial" w:hAnsi="Arial" w:cs="Arial"/>
          <w:b/>
          <w:bCs/>
          <w:color w:val="222222"/>
          <w:sz w:val="18"/>
          <w:szCs w:val="18"/>
        </w:rPr>
        <w:t>Recurrent Zoom link</w:t>
      </w:r>
    </w:p>
    <w:p w14:paraId="51D3AE1A" w14:textId="77777777" w:rsidR="00AD4CAD" w:rsidRDefault="00AD4CAD" w:rsidP="00AD4CAD">
      <w:pPr>
        <w:shd w:val="clear" w:color="auto" w:fill="FFFFFF"/>
        <w:ind w:left="360"/>
        <w:rPr>
          <w:rFonts w:ascii="Cambria" w:hAnsi="Cambria"/>
          <w:color w:val="222222"/>
        </w:rPr>
      </w:pPr>
      <w:hyperlink r:id="rId16" w:history="1">
        <w:r>
          <w:rPr>
            <w:rStyle w:val="Hyperlink"/>
            <w:rFonts w:ascii="Arial" w:hAnsi="Arial" w:cs="Arial"/>
            <w:sz w:val="18"/>
            <w:szCs w:val="18"/>
          </w:rPr>
          <w:t>https://stonybrook.zoom.us/j/96106627889?pwd=Z0thY0cvSG5ITVZDOGVzL1c3YWMwQT09</w:t>
        </w:r>
      </w:hyperlink>
    </w:p>
    <w:p w14:paraId="40CAEB9E" w14:textId="77777777" w:rsidR="00AD4CAD" w:rsidRDefault="00AD4CAD" w:rsidP="00AD4CAD">
      <w:pPr>
        <w:shd w:val="clear" w:color="auto" w:fill="FFFFFF"/>
        <w:ind w:left="360"/>
        <w:rPr>
          <w:rFonts w:ascii="Cambria" w:hAnsi="Cambria"/>
          <w:color w:val="222222"/>
        </w:rPr>
      </w:pPr>
      <w:r>
        <w:rPr>
          <w:rFonts w:ascii="Arial" w:hAnsi="Arial" w:cs="Arial"/>
          <w:color w:val="222222"/>
          <w:sz w:val="18"/>
          <w:szCs w:val="18"/>
        </w:rPr>
        <w:t> </w:t>
      </w:r>
    </w:p>
    <w:p w14:paraId="43BDF3E0" w14:textId="77777777" w:rsidR="00AD4CAD" w:rsidRDefault="00AD4CAD" w:rsidP="00AD4CAD">
      <w:pPr>
        <w:shd w:val="clear" w:color="auto" w:fill="FFFFFF"/>
        <w:ind w:left="360"/>
        <w:rPr>
          <w:rFonts w:ascii="Cambria" w:hAnsi="Cambria"/>
          <w:color w:val="222222"/>
        </w:rPr>
      </w:pPr>
      <w:r>
        <w:rPr>
          <w:rFonts w:ascii="Arial" w:hAnsi="Arial" w:cs="Arial"/>
          <w:b/>
          <w:bCs/>
          <w:color w:val="222222"/>
          <w:sz w:val="18"/>
          <w:szCs w:val="18"/>
        </w:rPr>
        <w:t>Meeting ID:</w:t>
      </w:r>
      <w:r>
        <w:rPr>
          <w:rFonts w:ascii="Arial" w:hAnsi="Arial" w:cs="Arial"/>
          <w:color w:val="222222"/>
          <w:sz w:val="18"/>
          <w:szCs w:val="18"/>
        </w:rPr>
        <w:t> 961 0662 7889</w:t>
      </w:r>
    </w:p>
    <w:p w14:paraId="6941AC4B" w14:textId="77777777" w:rsidR="00AD4CAD" w:rsidRDefault="00AD4CAD" w:rsidP="00AD4CAD">
      <w:pPr>
        <w:shd w:val="clear" w:color="auto" w:fill="FFFFFF"/>
        <w:ind w:left="360"/>
        <w:rPr>
          <w:rFonts w:ascii="Cambria" w:hAnsi="Cambria"/>
          <w:color w:val="222222"/>
        </w:rPr>
      </w:pPr>
      <w:r>
        <w:rPr>
          <w:rFonts w:ascii="Arial" w:hAnsi="Arial" w:cs="Arial"/>
          <w:b/>
          <w:bCs/>
          <w:color w:val="222222"/>
          <w:sz w:val="18"/>
          <w:szCs w:val="18"/>
        </w:rPr>
        <w:t>Passcode:</w:t>
      </w:r>
      <w:r>
        <w:rPr>
          <w:rFonts w:ascii="Arial" w:hAnsi="Arial" w:cs="Arial"/>
          <w:color w:val="222222"/>
          <w:sz w:val="18"/>
          <w:szCs w:val="18"/>
        </w:rPr>
        <w:t> 708324</w:t>
      </w:r>
    </w:p>
    <w:p w14:paraId="070DDEBE" w14:textId="40393DFD" w:rsidR="0074045C" w:rsidRPr="0074045C" w:rsidRDefault="0074045C" w:rsidP="0074045C">
      <w:pPr>
        <w:ind w:left="360"/>
        <w:rPr>
          <w:rFonts w:ascii="Arial" w:eastAsia="Times New Roman" w:hAnsi="Arial" w:cs="Arial"/>
          <w:sz w:val="18"/>
          <w:szCs w:val="18"/>
        </w:rPr>
      </w:pPr>
    </w:p>
    <w:p w14:paraId="087F780A" w14:textId="77777777" w:rsidR="009800C4" w:rsidRPr="009800C4" w:rsidRDefault="009800C4" w:rsidP="009800C4">
      <w:pPr>
        <w:rPr>
          <w:rFonts w:ascii="Arial" w:hAnsi="Arial" w:cs="Arial"/>
          <w:sz w:val="18"/>
          <w:szCs w:val="18"/>
        </w:rPr>
      </w:pPr>
    </w:p>
    <w:p w14:paraId="3D027E72" w14:textId="641F10D7" w:rsidR="0043459F" w:rsidRPr="008F6C98" w:rsidRDefault="0068033E" w:rsidP="008F40DE">
      <w:pPr>
        <w:ind w:right="-720"/>
      </w:pPr>
      <w:r>
        <w:rPr>
          <w:rFonts w:ascii="Arial" w:hAnsi="Arial" w:cs="Arial"/>
          <w:b/>
          <w:sz w:val="18"/>
          <w:szCs w:val="18"/>
        </w:rPr>
        <w:t>Division of Undergraduate Biology Office</w:t>
      </w:r>
      <w:r w:rsidR="0043459F" w:rsidRPr="00462884">
        <w:rPr>
          <w:rFonts w:ascii="Arial" w:hAnsi="Arial" w:cs="Arial"/>
          <w:b/>
          <w:sz w:val="18"/>
          <w:szCs w:val="18"/>
        </w:rPr>
        <w:t xml:space="preserve">: </w:t>
      </w:r>
      <w:r w:rsidR="00815872">
        <w:rPr>
          <w:rFonts w:ascii="Arial" w:hAnsi="Arial" w:cs="Arial"/>
          <w:sz w:val="18"/>
          <w:szCs w:val="18"/>
        </w:rPr>
        <w:t>S</w:t>
      </w:r>
      <w:r w:rsidRPr="0068033E">
        <w:rPr>
          <w:rFonts w:ascii="Arial" w:hAnsi="Arial" w:cs="Arial"/>
          <w:sz w:val="18"/>
          <w:szCs w:val="18"/>
        </w:rPr>
        <w:t>taff</w:t>
      </w:r>
      <w:r>
        <w:rPr>
          <w:rFonts w:ascii="Arial" w:hAnsi="Arial" w:cs="Arial"/>
          <w:b/>
          <w:sz w:val="18"/>
          <w:szCs w:val="18"/>
        </w:rPr>
        <w:t xml:space="preserve"> </w:t>
      </w:r>
      <w:r>
        <w:rPr>
          <w:rFonts w:ascii="Arial" w:hAnsi="Arial" w:cs="Arial"/>
          <w:sz w:val="18"/>
          <w:szCs w:val="18"/>
        </w:rPr>
        <w:t>a</w:t>
      </w:r>
      <w:r w:rsidR="0043459F" w:rsidRPr="00462884">
        <w:rPr>
          <w:rFonts w:ascii="Arial" w:hAnsi="Arial" w:cs="Arial"/>
          <w:sz w:val="18"/>
          <w:szCs w:val="18"/>
        </w:rPr>
        <w:t xml:space="preserve">ssist </w:t>
      </w:r>
      <w:r w:rsidR="00FC37FB" w:rsidRPr="00462884">
        <w:rPr>
          <w:rFonts w:ascii="Arial" w:hAnsi="Arial" w:cs="Arial"/>
          <w:sz w:val="18"/>
          <w:szCs w:val="18"/>
        </w:rPr>
        <w:t xml:space="preserve">Biochemistry Majors </w:t>
      </w:r>
      <w:r w:rsidR="0043459F" w:rsidRPr="00462884">
        <w:rPr>
          <w:rFonts w:ascii="Arial" w:hAnsi="Arial" w:cs="Arial"/>
          <w:sz w:val="18"/>
          <w:szCs w:val="18"/>
        </w:rPr>
        <w:t xml:space="preserve">with </w:t>
      </w:r>
      <w:r>
        <w:rPr>
          <w:rFonts w:ascii="Arial" w:hAnsi="Arial" w:cs="Arial"/>
          <w:sz w:val="18"/>
          <w:szCs w:val="18"/>
        </w:rPr>
        <w:t>permission to register for courses</w:t>
      </w:r>
      <w:r w:rsidR="0092180B">
        <w:rPr>
          <w:rFonts w:ascii="Arial" w:hAnsi="Arial" w:cs="Arial"/>
          <w:sz w:val="18"/>
          <w:szCs w:val="18"/>
        </w:rPr>
        <w:t xml:space="preserve">, </w:t>
      </w:r>
      <w:r w:rsidR="0043459F" w:rsidRPr="00462884">
        <w:rPr>
          <w:rFonts w:ascii="Arial" w:hAnsi="Arial" w:cs="Arial"/>
          <w:sz w:val="18"/>
          <w:szCs w:val="18"/>
        </w:rPr>
        <w:t>course scheduling issues (wait lists)</w:t>
      </w:r>
      <w:r w:rsidR="004A1558">
        <w:rPr>
          <w:rFonts w:ascii="Arial" w:hAnsi="Arial" w:cs="Arial"/>
          <w:sz w:val="18"/>
          <w:szCs w:val="18"/>
        </w:rPr>
        <w:t>, writing requirement submission</w:t>
      </w:r>
      <w:r w:rsidR="0092180B">
        <w:rPr>
          <w:rFonts w:ascii="Arial" w:hAnsi="Arial" w:cs="Arial"/>
          <w:sz w:val="18"/>
          <w:szCs w:val="18"/>
        </w:rPr>
        <w:t xml:space="preserve">. Send inquiries to: </w:t>
      </w:r>
      <w:hyperlink r:id="rId17" w:history="1">
        <w:r w:rsidR="0092180B" w:rsidRPr="004D7FC9">
          <w:rPr>
            <w:rStyle w:val="Hyperlink"/>
            <w:rFonts w:ascii="Arial" w:hAnsi="Arial" w:cs="Arial"/>
            <w:sz w:val="18"/>
            <w:szCs w:val="18"/>
          </w:rPr>
          <w:t>BIO_registration@stonybrook.edu</w:t>
        </w:r>
      </w:hyperlink>
      <w:r w:rsidR="004A1558">
        <w:rPr>
          <w:rFonts w:ascii="Arial" w:hAnsi="Arial" w:cs="Arial"/>
          <w:sz w:val="18"/>
          <w:szCs w:val="18"/>
        </w:rPr>
        <w:t xml:space="preserve">. </w:t>
      </w:r>
      <w:hyperlink r:id="rId18" w:history="1">
        <w:r w:rsidRPr="0047767B">
          <w:rPr>
            <w:rStyle w:val="Hyperlink"/>
            <w:rFonts w:ascii="Arial" w:hAnsi="Arial" w:cs="Arial"/>
            <w:sz w:val="18"/>
            <w:szCs w:val="18"/>
          </w:rPr>
          <w:t>Undergraduate Biology Advisors</w:t>
        </w:r>
      </w:hyperlink>
      <w:r w:rsidR="00C3597C">
        <w:rPr>
          <w:rFonts w:ascii="Arial" w:hAnsi="Arial" w:cs="Arial"/>
          <w:sz w:val="18"/>
          <w:szCs w:val="18"/>
        </w:rPr>
        <w:t xml:space="preserve"> Ms. </w:t>
      </w:r>
      <w:r w:rsidR="0047767B">
        <w:rPr>
          <w:rFonts w:ascii="Arial" w:hAnsi="Arial" w:cs="Arial"/>
          <w:sz w:val="18"/>
          <w:szCs w:val="18"/>
        </w:rPr>
        <w:t xml:space="preserve">Rachel </w:t>
      </w:r>
      <w:r w:rsidR="00C3597C">
        <w:rPr>
          <w:rFonts w:ascii="Arial" w:hAnsi="Arial" w:cs="Arial"/>
          <w:sz w:val="18"/>
          <w:szCs w:val="18"/>
        </w:rPr>
        <w:t>Pilero</w:t>
      </w:r>
      <w:r w:rsidR="0047767B">
        <w:rPr>
          <w:rFonts w:ascii="Arial" w:hAnsi="Arial" w:cs="Arial"/>
          <w:sz w:val="18"/>
          <w:szCs w:val="18"/>
        </w:rPr>
        <w:t xml:space="preserve"> </w:t>
      </w:r>
      <w:r w:rsidR="00E4299C">
        <w:rPr>
          <w:rFonts w:ascii="Arial" w:hAnsi="Arial" w:cs="Arial"/>
          <w:sz w:val="18"/>
          <w:szCs w:val="18"/>
        </w:rPr>
        <w:t xml:space="preserve">and </w:t>
      </w:r>
      <w:r w:rsidR="00355566">
        <w:rPr>
          <w:rFonts w:ascii="Arial" w:hAnsi="Arial" w:cs="Arial"/>
          <w:sz w:val="18"/>
          <w:szCs w:val="18"/>
        </w:rPr>
        <w:t>Kayla McFadden</w:t>
      </w:r>
      <w:r w:rsidR="00E4299C">
        <w:rPr>
          <w:rFonts w:ascii="Arial" w:hAnsi="Arial" w:cs="Arial"/>
          <w:sz w:val="18"/>
          <w:szCs w:val="18"/>
        </w:rPr>
        <w:t xml:space="preserve"> </w:t>
      </w:r>
      <w:r w:rsidR="00411EF9">
        <w:rPr>
          <w:rFonts w:ascii="Arial" w:hAnsi="Arial" w:cs="Arial"/>
          <w:sz w:val="18"/>
          <w:szCs w:val="18"/>
        </w:rPr>
        <w:t xml:space="preserve">(general email </w:t>
      </w:r>
      <w:hyperlink r:id="rId19" w:history="1">
        <w:r w:rsidR="00411EF9" w:rsidRPr="00D02258">
          <w:rPr>
            <w:rStyle w:val="Hyperlink"/>
            <w:rFonts w:ascii="Arial" w:hAnsi="Arial" w:cs="Arial"/>
            <w:sz w:val="18"/>
            <w:szCs w:val="18"/>
          </w:rPr>
          <w:t>bio@stonybrook.edu</w:t>
        </w:r>
      </w:hyperlink>
      <w:r w:rsidR="00411EF9">
        <w:rPr>
          <w:rFonts w:ascii="Arial" w:hAnsi="Arial" w:cs="Arial"/>
          <w:sz w:val="18"/>
          <w:szCs w:val="18"/>
        </w:rPr>
        <w:t xml:space="preserve">) </w:t>
      </w:r>
      <w:r w:rsidR="0047767B">
        <w:rPr>
          <w:rFonts w:ascii="Arial" w:hAnsi="Arial" w:cs="Arial"/>
          <w:sz w:val="18"/>
          <w:szCs w:val="18"/>
        </w:rPr>
        <w:t xml:space="preserve">can also </w:t>
      </w:r>
      <w:r>
        <w:rPr>
          <w:rFonts w:ascii="Arial" w:hAnsi="Arial" w:cs="Arial"/>
          <w:sz w:val="18"/>
          <w:szCs w:val="18"/>
        </w:rPr>
        <w:t xml:space="preserve">assist </w:t>
      </w:r>
      <w:r w:rsidR="00582F47">
        <w:rPr>
          <w:rFonts w:ascii="Arial" w:hAnsi="Arial" w:cs="Arial"/>
          <w:sz w:val="18"/>
          <w:szCs w:val="18"/>
        </w:rPr>
        <w:t>students</w:t>
      </w:r>
      <w:r>
        <w:rPr>
          <w:rFonts w:ascii="Arial" w:hAnsi="Arial" w:cs="Arial"/>
          <w:sz w:val="18"/>
          <w:szCs w:val="18"/>
        </w:rPr>
        <w:t xml:space="preserve"> with course selection</w:t>
      </w:r>
      <w:r w:rsidR="0092180B">
        <w:rPr>
          <w:rFonts w:ascii="Arial" w:hAnsi="Arial" w:cs="Arial"/>
          <w:sz w:val="18"/>
          <w:szCs w:val="18"/>
        </w:rPr>
        <w:t>, schedules, and other resources</w:t>
      </w:r>
      <w:r w:rsidR="00911F0E">
        <w:rPr>
          <w:rFonts w:ascii="Arial" w:hAnsi="Arial" w:cs="Arial"/>
          <w:sz w:val="18"/>
          <w:szCs w:val="18"/>
        </w:rPr>
        <w:t xml:space="preserve"> (Use </w:t>
      </w:r>
      <w:hyperlink r:id="rId20" w:history="1">
        <w:r w:rsidR="00911F0E" w:rsidRPr="00E4299C">
          <w:rPr>
            <w:rStyle w:val="Hyperlink"/>
            <w:rFonts w:ascii="Arial" w:hAnsi="Arial" w:cs="Arial"/>
            <w:sz w:val="18"/>
            <w:szCs w:val="18"/>
          </w:rPr>
          <w:t>Navigate</w:t>
        </w:r>
      </w:hyperlink>
      <w:r w:rsidR="00911F0E">
        <w:rPr>
          <w:rFonts w:ascii="Arial" w:hAnsi="Arial" w:cs="Arial"/>
          <w:sz w:val="18"/>
          <w:szCs w:val="18"/>
        </w:rPr>
        <w:t xml:space="preserve"> to make an appointment)</w:t>
      </w:r>
      <w:r w:rsidRPr="008F6C98">
        <w:rPr>
          <w:rFonts w:ascii="Arial" w:hAnsi="Arial" w:cs="Arial"/>
          <w:sz w:val="20"/>
          <w:szCs w:val="20"/>
        </w:rPr>
        <w:t>.</w:t>
      </w:r>
    </w:p>
    <w:p w14:paraId="24D322A7" w14:textId="77777777" w:rsidR="0043459F" w:rsidRPr="00E86B1F" w:rsidRDefault="0043459F" w:rsidP="008F40DE">
      <w:pPr>
        <w:ind w:right="-720"/>
        <w:rPr>
          <w:rFonts w:ascii="Arial" w:hAnsi="Arial" w:cs="Arial"/>
          <w:sz w:val="8"/>
          <w:szCs w:val="18"/>
        </w:rPr>
      </w:pPr>
    </w:p>
    <w:p w14:paraId="52E51D6F" w14:textId="1E40A0FB" w:rsidR="00E86B1F" w:rsidRPr="003F5EDE" w:rsidRDefault="00E86B1F" w:rsidP="008F40DE">
      <w:pPr>
        <w:ind w:right="-720"/>
        <w:rPr>
          <w:rFonts w:ascii="Arial" w:hAnsi="Arial" w:cs="Arial"/>
          <w:b/>
          <w:sz w:val="18"/>
          <w:szCs w:val="18"/>
        </w:rPr>
      </w:pPr>
      <w:r>
        <w:rPr>
          <w:rFonts w:ascii="Arial" w:hAnsi="Arial" w:cs="Arial"/>
          <w:b/>
          <w:sz w:val="18"/>
          <w:szCs w:val="18"/>
        </w:rPr>
        <w:t>Undergraduate College Advisors – For the first-time Freshm</w:t>
      </w:r>
      <w:r w:rsidR="00FC6F38">
        <w:rPr>
          <w:rFonts w:ascii="Arial" w:hAnsi="Arial" w:cs="Arial"/>
          <w:b/>
          <w:sz w:val="18"/>
          <w:szCs w:val="18"/>
        </w:rPr>
        <w:t>e</w:t>
      </w:r>
      <w:r>
        <w:rPr>
          <w:rFonts w:ascii="Arial" w:hAnsi="Arial" w:cs="Arial"/>
          <w:b/>
          <w:sz w:val="18"/>
          <w:szCs w:val="18"/>
        </w:rPr>
        <w:t>n</w:t>
      </w:r>
      <w:r w:rsidR="00FC6F38">
        <w:rPr>
          <w:rFonts w:ascii="Arial" w:hAnsi="Arial" w:cs="Arial"/>
          <w:b/>
          <w:sz w:val="18"/>
          <w:szCs w:val="18"/>
        </w:rPr>
        <w:t xml:space="preserve"> and Sophomores</w:t>
      </w:r>
      <w:r w:rsidR="0058490D">
        <w:rPr>
          <w:rFonts w:ascii="Arial" w:hAnsi="Arial" w:cs="Arial"/>
          <w:b/>
          <w:sz w:val="18"/>
          <w:szCs w:val="18"/>
        </w:rPr>
        <w:t xml:space="preserve">: </w:t>
      </w:r>
      <w:r w:rsidRPr="00E86B1F">
        <w:rPr>
          <w:rFonts w:ascii="Arial" w:hAnsi="Arial"/>
          <w:color w:val="000000"/>
          <w:sz w:val="18"/>
          <w:szCs w:val="22"/>
          <w:shd w:val="clear" w:color="auto" w:fill="FFFFFF"/>
        </w:rPr>
        <w:t xml:space="preserve">The </w:t>
      </w:r>
      <w:hyperlink r:id="rId21" w:history="1">
        <w:r w:rsidR="00B21D67" w:rsidRPr="00B21D67">
          <w:rPr>
            <w:rStyle w:val="Hyperlink"/>
            <w:rFonts w:ascii="Arial" w:hAnsi="Arial"/>
            <w:sz w:val="18"/>
            <w:szCs w:val="22"/>
            <w:shd w:val="clear" w:color="auto" w:fill="FFFFFF"/>
          </w:rPr>
          <w:t xml:space="preserve">Stony Brook </w:t>
        </w:r>
        <w:r w:rsidRPr="00B21D67">
          <w:rPr>
            <w:rStyle w:val="Hyperlink"/>
            <w:rFonts w:ascii="Arial" w:hAnsi="Arial"/>
            <w:sz w:val="18"/>
            <w:szCs w:val="22"/>
            <w:shd w:val="clear" w:color="auto" w:fill="FFFFFF"/>
          </w:rPr>
          <w:t>Undergraduate Colleges</w:t>
        </w:r>
      </w:hyperlink>
      <w:r w:rsidRPr="00E86B1F">
        <w:rPr>
          <w:rFonts w:ascii="Arial" w:hAnsi="Arial"/>
          <w:color w:val="000000"/>
          <w:sz w:val="18"/>
          <w:szCs w:val="22"/>
          <w:shd w:val="clear" w:color="auto" w:fill="FFFFFF"/>
        </w:rPr>
        <w:t xml:space="preserve"> are designed to support and develop the interests of students and assist them in taking advantage of the vast resources Stony Brook has to offer. Each Undergraduate College has</w:t>
      </w:r>
      <w:r w:rsidR="008D301F">
        <w:rPr>
          <w:rFonts w:ascii="Arial" w:hAnsi="Arial"/>
          <w:sz w:val="18"/>
        </w:rPr>
        <w:t xml:space="preserve"> assigned advisors</w:t>
      </w:r>
      <w:r w:rsidR="008D301F" w:rsidRPr="00E86B1F">
        <w:rPr>
          <w:rFonts w:ascii="Arial" w:hAnsi="Arial"/>
          <w:color w:val="000000"/>
          <w:sz w:val="18"/>
          <w:szCs w:val="22"/>
          <w:shd w:val="clear" w:color="auto" w:fill="FFFFFF"/>
        </w:rPr>
        <w:t xml:space="preserve"> </w:t>
      </w:r>
      <w:r w:rsidRPr="00E86B1F">
        <w:rPr>
          <w:rFonts w:ascii="Arial" w:hAnsi="Arial"/>
          <w:color w:val="000000"/>
          <w:sz w:val="18"/>
          <w:szCs w:val="22"/>
          <w:shd w:val="clear" w:color="auto" w:fill="FFFFFF"/>
        </w:rPr>
        <w:t xml:space="preserve">who are available to help you make good decisions about a wide range of topics relevant to your academic success: course scheduling, academic goal setting, academic </w:t>
      </w:r>
      <w:r w:rsidRPr="003F5EDE">
        <w:rPr>
          <w:rFonts w:ascii="Arial" w:hAnsi="Arial" w:cs="Arial"/>
          <w:color w:val="000000"/>
          <w:sz w:val="18"/>
          <w:szCs w:val="18"/>
          <w:shd w:val="clear" w:color="auto" w:fill="FFFFFF"/>
        </w:rPr>
        <w:t xml:space="preserve">program decisions, explanation and interpretation of </w:t>
      </w:r>
      <w:proofErr w:type="gramStart"/>
      <w:r w:rsidRPr="003F5EDE">
        <w:rPr>
          <w:rFonts w:ascii="Arial" w:hAnsi="Arial" w:cs="Arial"/>
          <w:color w:val="000000"/>
          <w:sz w:val="18"/>
          <w:szCs w:val="18"/>
          <w:shd w:val="clear" w:color="auto" w:fill="FFFFFF"/>
        </w:rPr>
        <w:t>University</w:t>
      </w:r>
      <w:proofErr w:type="gramEnd"/>
      <w:r w:rsidRPr="003F5EDE">
        <w:rPr>
          <w:rFonts w:ascii="Arial" w:hAnsi="Arial" w:cs="Arial"/>
          <w:color w:val="000000"/>
          <w:sz w:val="18"/>
          <w:szCs w:val="18"/>
          <w:shd w:val="clear" w:color="auto" w:fill="FFFFFF"/>
        </w:rPr>
        <w:t xml:space="preserve"> policies, referral to </w:t>
      </w:r>
      <w:proofErr w:type="gramStart"/>
      <w:r w:rsidRPr="003F5EDE">
        <w:rPr>
          <w:rFonts w:ascii="Arial" w:hAnsi="Arial" w:cs="Arial"/>
          <w:color w:val="000000"/>
          <w:sz w:val="18"/>
          <w:szCs w:val="18"/>
          <w:shd w:val="clear" w:color="auto" w:fill="FFFFFF"/>
        </w:rPr>
        <w:t>University</w:t>
      </w:r>
      <w:proofErr w:type="gramEnd"/>
      <w:r w:rsidRPr="003F5EDE">
        <w:rPr>
          <w:rFonts w:ascii="Arial" w:hAnsi="Arial" w:cs="Arial"/>
          <w:color w:val="000000"/>
          <w:sz w:val="18"/>
          <w:szCs w:val="18"/>
          <w:shd w:val="clear" w:color="auto" w:fill="FFFFFF"/>
        </w:rPr>
        <w:t xml:space="preserve"> resources and more!</w:t>
      </w:r>
    </w:p>
    <w:p w14:paraId="3646F95E" w14:textId="7512F448" w:rsidR="00E86B1F" w:rsidRPr="003F5EDE" w:rsidRDefault="003F5EDE" w:rsidP="008F40DE">
      <w:pPr>
        <w:ind w:right="-720"/>
        <w:rPr>
          <w:rFonts w:ascii="Arial" w:hAnsi="Arial" w:cs="Arial"/>
          <w:sz w:val="18"/>
          <w:szCs w:val="18"/>
        </w:rPr>
      </w:pPr>
      <w:hyperlink r:id="rId22" w:history="1">
        <w:r w:rsidRPr="003F5EDE">
          <w:rPr>
            <w:rStyle w:val="Hyperlink"/>
            <w:rFonts w:ascii="Arial" w:hAnsi="Arial" w:cs="Arial"/>
            <w:sz w:val="18"/>
            <w:szCs w:val="18"/>
          </w:rPr>
          <w:t>http://www.stonybrook.edu/undergraduate-colleges/</w:t>
        </w:r>
      </w:hyperlink>
    </w:p>
    <w:p w14:paraId="284B9EC7" w14:textId="77777777" w:rsidR="003F5EDE" w:rsidRPr="00E86B1F" w:rsidRDefault="003F5EDE" w:rsidP="008F40DE">
      <w:pPr>
        <w:ind w:right="-720"/>
        <w:rPr>
          <w:rFonts w:ascii="Arial" w:hAnsi="Arial"/>
          <w:sz w:val="8"/>
        </w:rPr>
      </w:pPr>
    </w:p>
    <w:p w14:paraId="5BD96177" w14:textId="0E4C32DD" w:rsidR="0043459F" w:rsidRPr="00462884" w:rsidRDefault="0043459F" w:rsidP="008F40DE">
      <w:pPr>
        <w:ind w:right="-720"/>
        <w:rPr>
          <w:rFonts w:ascii="Arial" w:hAnsi="Arial" w:cs="Arial"/>
          <w:sz w:val="18"/>
          <w:szCs w:val="18"/>
        </w:rPr>
      </w:pPr>
      <w:r w:rsidRPr="00462884">
        <w:rPr>
          <w:rFonts w:ascii="Arial" w:hAnsi="Arial" w:cs="Arial"/>
          <w:b/>
          <w:sz w:val="18"/>
          <w:szCs w:val="18"/>
        </w:rPr>
        <w:t>Academic and Transfer Advisors</w:t>
      </w:r>
      <w:r w:rsidR="0058490D">
        <w:rPr>
          <w:rFonts w:ascii="Arial" w:hAnsi="Arial" w:cs="Arial"/>
          <w:b/>
          <w:sz w:val="18"/>
          <w:szCs w:val="18"/>
        </w:rPr>
        <w:t xml:space="preserve"> – For </w:t>
      </w:r>
      <w:r w:rsidR="00FC6F38">
        <w:rPr>
          <w:rFonts w:ascii="Arial" w:hAnsi="Arial" w:cs="Arial"/>
          <w:b/>
          <w:sz w:val="18"/>
          <w:szCs w:val="18"/>
        </w:rPr>
        <w:t>Juniors</w:t>
      </w:r>
      <w:r w:rsidR="00411EF9">
        <w:rPr>
          <w:rFonts w:ascii="Arial" w:hAnsi="Arial" w:cs="Arial"/>
          <w:b/>
          <w:sz w:val="18"/>
          <w:szCs w:val="18"/>
        </w:rPr>
        <w:t>,</w:t>
      </w:r>
      <w:r w:rsidR="00FC6F38">
        <w:rPr>
          <w:rFonts w:ascii="Arial" w:hAnsi="Arial" w:cs="Arial"/>
          <w:b/>
          <w:sz w:val="18"/>
          <w:szCs w:val="18"/>
        </w:rPr>
        <w:t xml:space="preserve"> Seniors</w:t>
      </w:r>
      <w:r w:rsidR="00411EF9">
        <w:rPr>
          <w:rFonts w:ascii="Arial" w:hAnsi="Arial" w:cs="Arial"/>
          <w:b/>
          <w:sz w:val="18"/>
          <w:szCs w:val="18"/>
        </w:rPr>
        <w:t xml:space="preserve"> and Transfer students</w:t>
      </w:r>
      <w:r w:rsidRPr="00462884">
        <w:rPr>
          <w:rFonts w:ascii="Arial" w:hAnsi="Arial" w:cs="Arial"/>
          <w:b/>
          <w:sz w:val="18"/>
          <w:szCs w:val="18"/>
        </w:rPr>
        <w:t xml:space="preserve">: </w:t>
      </w:r>
      <w:r w:rsidRPr="00462884">
        <w:rPr>
          <w:rFonts w:ascii="Arial" w:hAnsi="Arial" w:cs="Arial"/>
          <w:sz w:val="18"/>
          <w:szCs w:val="18"/>
        </w:rPr>
        <w:t>provide overall communication to Stony Brook undergraduates about academic advising and the evaluation of transfer credits</w:t>
      </w:r>
      <w:r w:rsidR="005103B0" w:rsidRPr="00462884">
        <w:rPr>
          <w:rFonts w:ascii="Arial" w:hAnsi="Arial" w:cs="Arial"/>
          <w:sz w:val="18"/>
          <w:szCs w:val="18"/>
        </w:rPr>
        <w:t xml:space="preserve"> for general education requirements. Help students develop their academic plans for graduation and works with students in academic difficulty. Evaluates transfer credits and serves as a central communicator regarding academic deadlines, policies, and events to all undergraduates.</w:t>
      </w:r>
    </w:p>
    <w:p w14:paraId="3D7CF5A9" w14:textId="77777777" w:rsidR="00E86B1F" w:rsidRDefault="0043459F" w:rsidP="008F40DE">
      <w:pPr>
        <w:ind w:right="-720"/>
      </w:pPr>
      <w:hyperlink r:id="rId23" w:history="1">
        <w:r w:rsidRPr="00462884">
          <w:rPr>
            <w:rStyle w:val="Hyperlink"/>
            <w:rFonts w:ascii="Arial" w:hAnsi="Arial" w:cs="Arial"/>
            <w:sz w:val="18"/>
            <w:szCs w:val="18"/>
          </w:rPr>
          <w:t>http://www.stonybrook.edu/commcms/advising/</w:t>
        </w:r>
      </w:hyperlink>
    </w:p>
    <w:p w14:paraId="7DE92FA7" w14:textId="77777777" w:rsidR="0043459F" w:rsidRPr="00E86B1F" w:rsidRDefault="0043459F" w:rsidP="008F40DE">
      <w:pPr>
        <w:ind w:right="-720"/>
        <w:rPr>
          <w:rFonts w:ascii="Arial" w:hAnsi="Arial" w:cs="Arial"/>
          <w:sz w:val="8"/>
          <w:szCs w:val="18"/>
        </w:rPr>
      </w:pPr>
    </w:p>
    <w:p w14:paraId="330A01FB" w14:textId="34B6961C" w:rsidR="00E86B1F" w:rsidRPr="009E051F" w:rsidRDefault="00170417" w:rsidP="008F40DE">
      <w:pPr>
        <w:ind w:right="-720"/>
        <w:rPr>
          <w:rFonts w:ascii="Arial" w:hAnsi="Arial" w:cs="Arial"/>
          <w:sz w:val="18"/>
          <w:szCs w:val="18"/>
        </w:rPr>
      </w:pPr>
      <w:r w:rsidRPr="00462884">
        <w:rPr>
          <w:rFonts w:ascii="Arial" w:hAnsi="Arial" w:cs="Arial"/>
          <w:b/>
          <w:sz w:val="18"/>
          <w:szCs w:val="18"/>
        </w:rPr>
        <w:t>Pre</w:t>
      </w:r>
      <w:r w:rsidR="005103B0" w:rsidRPr="00462884">
        <w:rPr>
          <w:rFonts w:ascii="Arial" w:hAnsi="Arial" w:cs="Arial"/>
          <w:b/>
          <w:sz w:val="18"/>
          <w:szCs w:val="18"/>
        </w:rPr>
        <w:t>-</w:t>
      </w:r>
      <w:r w:rsidRPr="00462884">
        <w:rPr>
          <w:rFonts w:ascii="Arial" w:hAnsi="Arial" w:cs="Arial"/>
          <w:b/>
          <w:sz w:val="18"/>
          <w:szCs w:val="18"/>
        </w:rPr>
        <w:t>health Advis</w:t>
      </w:r>
      <w:r w:rsidR="005103B0" w:rsidRPr="00462884">
        <w:rPr>
          <w:rFonts w:ascii="Arial" w:hAnsi="Arial" w:cs="Arial"/>
          <w:b/>
          <w:sz w:val="18"/>
          <w:szCs w:val="18"/>
        </w:rPr>
        <w:t xml:space="preserve">ors: </w:t>
      </w:r>
      <w:r w:rsidR="002B6F0D">
        <w:rPr>
          <w:rFonts w:ascii="Arial" w:hAnsi="Arial" w:cs="Arial"/>
          <w:bCs/>
          <w:sz w:val="18"/>
          <w:szCs w:val="18"/>
        </w:rPr>
        <w:t xml:space="preserve">Pre-health advising is now handled by </w:t>
      </w:r>
      <w:r w:rsidR="00411EF9">
        <w:rPr>
          <w:rFonts w:ascii="Arial" w:hAnsi="Arial" w:cs="Arial"/>
          <w:bCs/>
          <w:sz w:val="18"/>
          <w:szCs w:val="18"/>
        </w:rPr>
        <w:t xml:space="preserve">Undergraduate College Advisors and </w:t>
      </w:r>
      <w:r w:rsidR="002B6F0D">
        <w:rPr>
          <w:rFonts w:ascii="Arial" w:hAnsi="Arial" w:cs="Arial"/>
          <w:bCs/>
          <w:sz w:val="18"/>
          <w:szCs w:val="18"/>
        </w:rPr>
        <w:t xml:space="preserve">Academic </w:t>
      </w:r>
      <w:r w:rsidR="00411EF9">
        <w:rPr>
          <w:rFonts w:ascii="Arial" w:hAnsi="Arial" w:cs="Arial"/>
          <w:bCs/>
          <w:sz w:val="18"/>
          <w:szCs w:val="18"/>
        </w:rPr>
        <w:t>and Transfer A</w:t>
      </w:r>
      <w:r w:rsidR="002B6F0D">
        <w:rPr>
          <w:rFonts w:ascii="Arial" w:hAnsi="Arial" w:cs="Arial"/>
          <w:bCs/>
          <w:sz w:val="18"/>
          <w:szCs w:val="18"/>
        </w:rPr>
        <w:t xml:space="preserve">dvisors – make appointments on Navigate. The </w:t>
      </w:r>
      <w:hyperlink r:id="rId24" w:history="1">
        <w:r w:rsidR="002B6F0D" w:rsidRPr="009E051F">
          <w:rPr>
            <w:rStyle w:val="Hyperlink"/>
            <w:rFonts w:ascii="Arial" w:hAnsi="Arial" w:cs="Arial"/>
            <w:bCs/>
            <w:sz w:val="18"/>
            <w:szCs w:val="18"/>
          </w:rPr>
          <w:t>pre-health website</w:t>
        </w:r>
      </w:hyperlink>
      <w:r w:rsidR="002B6F0D">
        <w:rPr>
          <w:rFonts w:ascii="Arial" w:hAnsi="Arial" w:cs="Arial"/>
          <w:bCs/>
          <w:sz w:val="18"/>
          <w:szCs w:val="18"/>
        </w:rPr>
        <w:t xml:space="preserve"> provides</w:t>
      </w:r>
      <w:r w:rsidR="005103B0" w:rsidRPr="00462884">
        <w:rPr>
          <w:rFonts w:ascii="Arial" w:hAnsi="Arial" w:cs="Arial"/>
          <w:sz w:val="18"/>
          <w:szCs w:val="18"/>
        </w:rPr>
        <w:t xml:space="preserve"> a wealth of general information related to preparation of undergraduates for application to pre-dental, pre-med, pre-optometry, pre-podiatry, and pre-veterinary students. Their website ans</w:t>
      </w:r>
      <w:r w:rsidR="001E11D4" w:rsidRPr="00462884">
        <w:rPr>
          <w:rFonts w:ascii="Arial" w:hAnsi="Arial" w:cs="Arial"/>
          <w:sz w:val="18"/>
          <w:szCs w:val="18"/>
        </w:rPr>
        <w:t>wers questions such as: Are you</w:t>
      </w:r>
      <w:r w:rsidR="005103B0" w:rsidRPr="00462884">
        <w:rPr>
          <w:rFonts w:ascii="Arial" w:hAnsi="Arial" w:cs="Arial"/>
          <w:sz w:val="18"/>
          <w:szCs w:val="18"/>
        </w:rPr>
        <w:t xml:space="preserve"> registered for the right courses, </w:t>
      </w:r>
      <w:r w:rsidR="00B9437C" w:rsidRPr="00462884">
        <w:rPr>
          <w:rFonts w:ascii="Arial" w:hAnsi="Arial" w:cs="Arial"/>
          <w:sz w:val="18"/>
          <w:szCs w:val="18"/>
        </w:rPr>
        <w:t>what does it mean to drop or withdraw from a course, what health</w:t>
      </w:r>
      <w:r w:rsidR="00A43ABF">
        <w:rPr>
          <w:rFonts w:ascii="Arial" w:hAnsi="Arial" w:cs="Arial"/>
          <w:sz w:val="18"/>
          <w:szCs w:val="18"/>
        </w:rPr>
        <w:t>-</w:t>
      </w:r>
      <w:r w:rsidR="00B9437C" w:rsidRPr="00462884">
        <w:rPr>
          <w:rFonts w:ascii="Arial" w:hAnsi="Arial" w:cs="Arial"/>
          <w:sz w:val="18"/>
          <w:szCs w:val="18"/>
        </w:rPr>
        <w:t>related careers are available, how can I gain health-related volunteer experien</w:t>
      </w:r>
      <w:r w:rsidR="001E11D4" w:rsidRPr="00462884">
        <w:rPr>
          <w:rFonts w:ascii="Arial" w:hAnsi="Arial" w:cs="Arial"/>
          <w:sz w:val="18"/>
          <w:szCs w:val="18"/>
        </w:rPr>
        <w:t>c</w:t>
      </w:r>
      <w:r w:rsidR="00B9437C" w:rsidRPr="00462884">
        <w:rPr>
          <w:rFonts w:ascii="Arial" w:hAnsi="Arial" w:cs="Arial"/>
          <w:sz w:val="18"/>
          <w:szCs w:val="18"/>
        </w:rPr>
        <w:t xml:space="preserve">e, how do I become </w:t>
      </w:r>
      <w:r w:rsidR="00B9437C" w:rsidRPr="00462884">
        <w:rPr>
          <w:rFonts w:ascii="Arial" w:hAnsi="Arial" w:cs="Arial"/>
          <w:sz w:val="18"/>
          <w:szCs w:val="18"/>
        </w:rPr>
        <w:lastRenderedPageBreak/>
        <w:t>involved in research, and what kinds of courses do I need for dentistry, medicine, optometry, podiatry, and veterinary medicine?</w:t>
      </w:r>
    </w:p>
    <w:p w14:paraId="21FAD693" w14:textId="77777777" w:rsidR="00170417" w:rsidRPr="00E86B1F" w:rsidRDefault="00170417" w:rsidP="008F40DE">
      <w:pPr>
        <w:ind w:right="-720"/>
        <w:rPr>
          <w:rFonts w:ascii="Arial" w:hAnsi="Arial" w:cs="Arial"/>
          <w:sz w:val="8"/>
          <w:szCs w:val="18"/>
        </w:rPr>
      </w:pPr>
    </w:p>
    <w:p w14:paraId="6ECCB69C" w14:textId="34E76751" w:rsidR="005103B0" w:rsidRPr="007726AC" w:rsidRDefault="005103B0" w:rsidP="008F40DE">
      <w:pPr>
        <w:ind w:right="-720"/>
        <w:rPr>
          <w:rFonts w:ascii="Arial" w:hAnsi="Arial" w:cs="Times New Roman (Body CS)"/>
          <w:sz w:val="18"/>
          <w:szCs w:val="18"/>
        </w:rPr>
      </w:pPr>
      <w:r w:rsidRPr="00462884">
        <w:rPr>
          <w:rFonts w:ascii="Arial" w:hAnsi="Arial" w:cs="Arial"/>
          <w:b/>
          <w:sz w:val="18"/>
          <w:szCs w:val="18"/>
        </w:rPr>
        <w:t xml:space="preserve">Career Center Advisors: </w:t>
      </w:r>
      <w:r w:rsidRPr="00462884">
        <w:rPr>
          <w:rFonts w:ascii="Arial" w:eastAsia="Times New Roman" w:hAnsi="Arial" w:cs="Arial"/>
          <w:color w:val="000000"/>
          <w:sz w:val="18"/>
          <w:szCs w:val="18"/>
          <w:shd w:val="clear" w:color="auto" w:fill="FFFFFF"/>
          <w:lang w:eastAsia="en-US"/>
        </w:rPr>
        <w:t>help students identify their strengths and interests and turn majors into careers. Assists students with preparation of resumes, cover letters, e-Portfolios, interviewing experience, internships, co-ops, and community service opportunities. Provides advise on establishing professional connections with employers, networks, alumni, diversity groups, and others who can help</w:t>
      </w:r>
      <w:r w:rsidRPr="007726AC">
        <w:rPr>
          <w:rFonts w:ascii="Arial" w:eastAsia="Times New Roman" w:hAnsi="Arial" w:cs="Arial"/>
          <w:color w:val="000000"/>
          <w:sz w:val="18"/>
          <w:szCs w:val="18"/>
          <w:shd w:val="clear" w:color="auto" w:fill="FFFFFF"/>
          <w:lang w:eastAsia="en-US"/>
        </w:rPr>
        <w:t>.</w:t>
      </w:r>
      <w:r w:rsidR="007726AC">
        <w:rPr>
          <w:rFonts w:ascii="Arial" w:eastAsia="Times New Roman" w:hAnsi="Arial" w:cs="Arial"/>
          <w:color w:val="000000"/>
          <w:sz w:val="18"/>
          <w:szCs w:val="18"/>
          <w:shd w:val="clear" w:color="auto" w:fill="FFFFFF"/>
          <w:lang w:eastAsia="en-US"/>
        </w:rPr>
        <w:t xml:space="preserve"> </w:t>
      </w:r>
      <w:r w:rsidR="00792834">
        <w:rPr>
          <w:rFonts w:ascii="Arial" w:hAnsi="Arial" w:cs="Times New Roman (Body CS)"/>
          <w:sz w:val="18"/>
          <w:szCs w:val="18"/>
        </w:rPr>
        <w:t xml:space="preserve">Career center: </w:t>
      </w:r>
      <w:hyperlink r:id="rId25" w:history="1">
        <w:r w:rsidR="00792834" w:rsidRPr="003F5EDE">
          <w:rPr>
            <w:rStyle w:val="Hyperlink"/>
            <w:rFonts w:ascii="Arial" w:hAnsi="Arial" w:cs="Arial"/>
            <w:sz w:val="18"/>
            <w:szCs w:val="18"/>
          </w:rPr>
          <w:t>http://www.stonybrook.edu/career-center/</w:t>
        </w:r>
      </w:hyperlink>
    </w:p>
    <w:p w14:paraId="15832F88" w14:textId="77777777" w:rsidR="003F5EDE" w:rsidRPr="00E86B1F" w:rsidRDefault="003F5EDE" w:rsidP="008F40DE">
      <w:pPr>
        <w:ind w:right="-720"/>
        <w:rPr>
          <w:rFonts w:ascii="Arial" w:eastAsia="Times New Roman" w:hAnsi="Arial" w:cs="Arial"/>
          <w:sz w:val="8"/>
          <w:szCs w:val="18"/>
          <w:lang w:eastAsia="en-US"/>
        </w:rPr>
      </w:pPr>
    </w:p>
    <w:p w14:paraId="2DBD8F54" w14:textId="77777777" w:rsidR="00C94823" w:rsidRPr="00462884" w:rsidRDefault="00C94823" w:rsidP="00C94823">
      <w:pPr>
        <w:ind w:right="-720"/>
        <w:rPr>
          <w:rFonts w:ascii="Arial" w:eastAsia="Times New Roman" w:hAnsi="Arial" w:cs="Arial"/>
          <w:color w:val="000000"/>
          <w:sz w:val="18"/>
          <w:szCs w:val="18"/>
          <w:shd w:val="clear" w:color="auto" w:fill="FFFFFF"/>
        </w:rPr>
      </w:pPr>
      <w:r>
        <w:rPr>
          <w:rFonts w:ascii="Arial" w:eastAsia="Times New Roman" w:hAnsi="Arial" w:cs="Arial"/>
          <w:b/>
          <w:color w:val="000000"/>
          <w:sz w:val="18"/>
          <w:szCs w:val="18"/>
          <w:shd w:val="clear" w:color="auto" w:fill="FFFFFF"/>
        </w:rPr>
        <w:t xml:space="preserve">Counseling and Psychological Services: </w:t>
      </w:r>
      <w:r w:rsidRPr="00462884">
        <w:rPr>
          <w:rFonts w:ascii="Arial" w:eastAsia="Times New Roman" w:hAnsi="Arial" w:cs="Arial"/>
          <w:color w:val="000000"/>
          <w:sz w:val="18"/>
          <w:szCs w:val="18"/>
          <w:shd w:val="clear" w:color="auto" w:fill="FFFFFF"/>
        </w:rPr>
        <w:t>(CAPS) offers free and confidential services available to currently enrolled students taking at least six credit hours. Included are crisis intervention, brief counseling for individuals, couples, and groups; consultation to students, faculty, staff, friends, and parents; assistance with referrals to community resources.</w:t>
      </w:r>
    </w:p>
    <w:p w14:paraId="5C3048D4" w14:textId="77777777" w:rsidR="00C94823" w:rsidRPr="00734415" w:rsidRDefault="00C94823" w:rsidP="00C94823">
      <w:pPr>
        <w:ind w:right="-720"/>
        <w:rPr>
          <w:rFonts w:eastAsia="Times New Roman" w:cs="Times New Roman"/>
          <w:sz w:val="18"/>
          <w:szCs w:val="18"/>
        </w:rPr>
      </w:pPr>
      <w:hyperlink r:id="rId26" w:history="1">
        <w:r w:rsidRPr="00462884">
          <w:rPr>
            <w:rStyle w:val="Hyperlink"/>
            <w:rFonts w:eastAsia="Times New Roman" w:cs="Times New Roman"/>
            <w:sz w:val="18"/>
            <w:szCs w:val="18"/>
          </w:rPr>
          <w:t>http://studentaffairs.stonybrook.edu/caps/</w:t>
        </w:r>
      </w:hyperlink>
    </w:p>
    <w:p w14:paraId="5BB35107" w14:textId="77777777" w:rsidR="00C94823" w:rsidRDefault="00C94823" w:rsidP="008F40DE">
      <w:pPr>
        <w:ind w:right="-720"/>
        <w:rPr>
          <w:rFonts w:ascii="Arial" w:eastAsia="Times New Roman" w:hAnsi="Arial" w:cs="Arial"/>
          <w:b/>
          <w:sz w:val="18"/>
          <w:szCs w:val="18"/>
          <w:lang w:eastAsia="en-US"/>
        </w:rPr>
      </w:pPr>
    </w:p>
    <w:p w14:paraId="3E866C24" w14:textId="4366D983" w:rsidR="005103B0" w:rsidRPr="00B83381" w:rsidRDefault="00793E67" w:rsidP="008F40DE">
      <w:pPr>
        <w:ind w:right="-720"/>
        <w:rPr>
          <w:rFonts w:ascii="Arial" w:eastAsia="Times New Roman" w:hAnsi="Arial" w:cs="Arial"/>
          <w:b/>
          <w:sz w:val="18"/>
          <w:szCs w:val="18"/>
          <w:lang w:eastAsia="en-US"/>
        </w:rPr>
      </w:pPr>
      <w:r>
        <w:rPr>
          <w:rFonts w:ascii="Arial" w:eastAsia="Times New Roman" w:hAnsi="Arial" w:cs="Arial"/>
          <w:b/>
          <w:sz w:val="18"/>
          <w:szCs w:val="18"/>
          <w:lang w:eastAsia="en-US"/>
        </w:rPr>
        <w:t>Student Accessibility Support Center (SASC</w:t>
      </w:r>
      <w:r w:rsidR="005103B0" w:rsidRPr="00462884">
        <w:rPr>
          <w:rFonts w:ascii="Arial" w:eastAsia="Times New Roman" w:hAnsi="Arial" w:cs="Arial"/>
          <w:b/>
          <w:sz w:val="18"/>
          <w:szCs w:val="18"/>
          <w:lang w:eastAsia="en-US"/>
        </w:rPr>
        <w:t xml:space="preserve">): </w:t>
      </w:r>
      <w:r w:rsidR="005103B0" w:rsidRPr="00462884">
        <w:rPr>
          <w:rFonts w:ascii="Arial" w:eastAsia="Times New Roman" w:hAnsi="Arial" w:cs="Arial"/>
          <w:color w:val="000000"/>
          <w:sz w:val="18"/>
          <w:szCs w:val="18"/>
          <w:shd w:val="clear" w:color="auto" w:fill="FFFFFF"/>
          <w:lang w:eastAsia="en-US"/>
        </w:rPr>
        <w:t>assist students with disabilities in accessing the many resources of the University. Individuals with visual, mobility and hearing impairment as well as those with hidden disabilities such as chronic medical conditions, psychological, and learning disabilities are invited to make use of the services and equipment available. Individuals with permanent or temporary disabilities are also encouraged to consult with DSS. The DSS staff is here to support your inte</w:t>
      </w:r>
      <w:r w:rsidR="005103B0" w:rsidRPr="00B83381">
        <w:rPr>
          <w:rFonts w:ascii="Arial" w:eastAsia="Times New Roman" w:hAnsi="Arial" w:cs="Arial"/>
          <w:color w:val="000000"/>
          <w:sz w:val="18"/>
          <w:szCs w:val="18"/>
          <w:shd w:val="clear" w:color="auto" w:fill="FFFFFF"/>
          <w:lang w:eastAsia="en-US"/>
        </w:rPr>
        <w:t>ractions with faculty, staff and community agencies.</w:t>
      </w:r>
    </w:p>
    <w:p w14:paraId="07DDCBE4" w14:textId="2AE18F8C" w:rsidR="00793E67" w:rsidRPr="00B83381" w:rsidRDefault="00793E67" w:rsidP="00793E67">
      <w:pPr>
        <w:rPr>
          <w:rStyle w:val="Hyperlink"/>
          <w:rFonts w:ascii="Arial" w:hAnsi="Arial" w:cs="Arial"/>
          <w:sz w:val="18"/>
          <w:szCs w:val="18"/>
        </w:rPr>
      </w:pPr>
      <w:hyperlink r:id="rId27" w:history="1">
        <w:r w:rsidRPr="00B83381">
          <w:rPr>
            <w:rStyle w:val="Hyperlink"/>
            <w:rFonts w:ascii="Arial" w:hAnsi="Arial" w:cs="Arial"/>
            <w:sz w:val="18"/>
            <w:szCs w:val="18"/>
          </w:rPr>
          <w:t>https://www.stonybrook.edu/sasc/</w:t>
        </w:r>
      </w:hyperlink>
    </w:p>
    <w:p w14:paraId="38F4B863" w14:textId="1DFDF3F3" w:rsidR="003F5EDE" w:rsidRPr="00B83381" w:rsidRDefault="003F5EDE" w:rsidP="008F40DE">
      <w:pPr>
        <w:ind w:right="-720"/>
        <w:rPr>
          <w:rFonts w:ascii="Arial" w:hAnsi="Arial" w:cs="Arial"/>
          <w:b/>
          <w:bCs/>
          <w:sz w:val="18"/>
          <w:szCs w:val="18"/>
        </w:rPr>
      </w:pPr>
    </w:p>
    <w:p w14:paraId="5FA80A93" w14:textId="43880F16" w:rsidR="0047767B" w:rsidRPr="00B83381" w:rsidRDefault="00B83381" w:rsidP="008F40DE">
      <w:pPr>
        <w:ind w:right="-720"/>
        <w:rPr>
          <w:rFonts w:ascii="Arial" w:hAnsi="Arial" w:cs="Arial"/>
          <w:bCs/>
          <w:sz w:val="18"/>
          <w:szCs w:val="18"/>
        </w:rPr>
      </w:pPr>
      <w:r w:rsidRPr="00B83381">
        <w:rPr>
          <w:rFonts w:ascii="Arial" w:hAnsi="Arial" w:cs="Arial"/>
          <w:b/>
          <w:sz w:val="18"/>
          <w:szCs w:val="18"/>
        </w:rPr>
        <w:t>Student Support</w:t>
      </w:r>
      <w:r w:rsidR="00000876">
        <w:rPr>
          <w:rFonts w:ascii="Arial" w:hAnsi="Arial" w:cs="Arial"/>
          <w:b/>
          <w:sz w:val="18"/>
          <w:szCs w:val="18"/>
        </w:rPr>
        <w:t xml:space="preserve"> Team</w:t>
      </w:r>
      <w:r w:rsidRPr="00B83381">
        <w:rPr>
          <w:rFonts w:ascii="Arial" w:hAnsi="Arial" w:cs="Arial"/>
          <w:b/>
          <w:sz w:val="18"/>
          <w:szCs w:val="18"/>
        </w:rPr>
        <w:t xml:space="preserve">: </w:t>
      </w:r>
      <w:r w:rsidRPr="00B83381">
        <w:rPr>
          <w:rFonts w:ascii="Arial" w:hAnsi="Arial" w:cs="Arial"/>
          <w:bCs/>
          <w:sz w:val="18"/>
          <w:szCs w:val="18"/>
        </w:rPr>
        <w:t xml:space="preserve">If you are experiencing life/health difficulties that are significantly impact your ability to complete your course work and require accommodations, contact the Student Support Team. Phone: 631-632-7320, Fax: 631-632-6756, </w:t>
      </w:r>
      <w:hyperlink r:id="rId28" w:history="1">
        <w:r w:rsidRPr="00B83381">
          <w:rPr>
            <w:rStyle w:val="Hyperlink"/>
            <w:rFonts w:ascii="Arial" w:hAnsi="Arial" w:cs="Arial"/>
            <w:bCs/>
            <w:sz w:val="18"/>
            <w:szCs w:val="18"/>
          </w:rPr>
          <w:t>student_supportteam@stonybrook.edu</w:t>
        </w:r>
      </w:hyperlink>
      <w:r w:rsidRPr="00B83381">
        <w:rPr>
          <w:rFonts w:ascii="Arial" w:hAnsi="Arial" w:cs="Arial"/>
          <w:bCs/>
          <w:sz w:val="18"/>
          <w:szCs w:val="18"/>
        </w:rPr>
        <w:t>.</w:t>
      </w:r>
    </w:p>
    <w:p w14:paraId="1D744D1B" w14:textId="59C3B1C7" w:rsidR="00B83381" w:rsidRDefault="0047767B" w:rsidP="00000876">
      <w:pPr>
        <w:ind w:right="-720"/>
        <w:rPr>
          <w:rStyle w:val="Hyperlink"/>
          <w:rFonts w:ascii="Arial" w:hAnsi="Arial" w:cs="Arial"/>
          <w:bCs/>
          <w:sz w:val="18"/>
          <w:szCs w:val="18"/>
        </w:rPr>
      </w:pPr>
      <w:hyperlink r:id="rId29" w:history="1">
        <w:r w:rsidRPr="00447FAA">
          <w:rPr>
            <w:rStyle w:val="Hyperlink"/>
            <w:rFonts w:ascii="Arial" w:hAnsi="Arial" w:cs="Arial"/>
            <w:bCs/>
            <w:sz w:val="18"/>
            <w:szCs w:val="18"/>
          </w:rPr>
          <w:t>https://www.stonybrook.edu/commcms/studentaffairs/studentsupport/index.php</w:t>
        </w:r>
      </w:hyperlink>
    </w:p>
    <w:p w14:paraId="5891BE7B" w14:textId="77777777" w:rsidR="0047767B" w:rsidRPr="00B83381" w:rsidRDefault="0047767B" w:rsidP="00000876">
      <w:pPr>
        <w:ind w:right="-720"/>
        <w:rPr>
          <w:rStyle w:val="Hyperlink"/>
          <w:rFonts w:ascii="Arial" w:hAnsi="Arial" w:cs="Arial"/>
          <w:bCs/>
          <w:sz w:val="18"/>
          <w:szCs w:val="18"/>
        </w:rPr>
      </w:pPr>
    </w:p>
    <w:sectPr w:rsidR="0047767B" w:rsidRPr="00B83381" w:rsidSect="00583E67">
      <w:headerReference w:type="even" r:id="rId30"/>
      <w:headerReference w:type="default" r:id="rId31"/>
      <w:footerReference w:type="default" r:id="rId32"/>
      <w:pgSz w:w="12240" w:h="15840"/>
      <w:pgMar w:top="720" w:right="1800" w:bottom="72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41FF" w14:textId="77777777" w:rsidR="008A40A6" w:rsidRDefault="008A40A6" w:rsidP="005103B0">
      <w:r>
        <w:separator/>
      </w:r>
    </w:p>
  </w:endnote>
  <w:endnote w:type="continuationSeparator" w:id="0">
    <w:p w14:paraId="16A2690E" w14:textId="77777777" w:rsidR="008A40A6" w:rsidRDefault="008A40A6" w:rsidP="0051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1A1F" w14:textId="2103A4BF" w:rsidR="00BF6D69" w:rsidRDefault="00BF6D69">
    <w:pPr>
      <w:pStyle w:val="Footer"/>
      <w:rPr>
        <w:rFonts w:ascii="Arial" w:hAnsi="Arial" w:cs="Arial"/>
        <w:sz w:val="22"/>
        <w:szCs w:val="22"/>
      </w:rPr>
    </w:pPr>
    <w:r>
      <w:rPr>
        <w:rFonts w:ascii="Arial" w:hAnsi="Arial" w:cs="Arial"/>
        <w:sz w:val="22"/>
        <w:szCs w:val="22"/>
      </w:rPr>
      <w:t xml:space="preserve">Updated </w:t>
    </w:r>
    <w:r w:rsidR="00101032">
      <w:rPr>
        <w:rFonts w:ascii="Arial" w:hAnsi="Arial" w:cs="Arial"/>
        <w:sz w:val="22"/>
        <w:szCs w:val="22"/>
      </w:rPr>
      <w:t>2025-</w:t>
    </w:r>
    <w:r w:rsidR="001E1156">
      <w:rPr>
        <w:rFonts w:ascii="Arial" w:hAnsi="Arial" w:cs="Arial"/>
        <w:sz w:val="22"/>
        <w:szCs w:val="22"/>
      </w:rPr>
      <w:t>10-22</w:t>
    </w:r>
  </w:p>
  <w:p w14:paraId="74E698FA" w14:textId="77777777" w:rsidR="006F58E2" w:rsidRPr="00657CE3" w:rsidRDefault="006F58E2">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F88D" w14:textId="77777777" w:rsidR="008A40A6" w:rsidRDefault="008A40A6" w:rsidP="005103B0">
      <w:r>
        <w:separator/>
      </w:r>
    </w:p>
  </w:footnote>
  <w:footnote w:type="continuationSeparator" w:id="0">
    <w:p w14:paraId="758B5CC9" w14:textId="77777777" w:rsidR="008A40A6" w:rsidRDefault="008A40A6" w:rsidP="0051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086F" w14:textId="65A3CB42" w:rsidR="00B161C7" w:rsidRDefault="00B161C7" w:rsidP="005103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3E67">
      <w:rPr>
        <w:rStyle w:val="PageNumber"/>
        <w:noProof/>
      </w:rPr>
      <w:t>2</w:t>
    </w:r>
    <w:r>
      <w:rPr>
        <w:rStyle w:val="PageNumber"/>
      </w:rPr>
      <w:fldChar w:fldCharType="end"/>
    </w:r>
  </w:p>
  <w:p w14:paraId="7E316E33" w14:textId="77777777" w:rsidR="00B161C7" w:rsidRDefault="00B161C7" w:rsidP="005103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A133" w14:textId="77777777" w:rsidR="00B161C7" w:rsidRDefault="00B161C7" w:rsidP="005103B0">
    <w:pPr>
      <w:ind w:left="-720"/>
      <w:jc w:val="center"/>
      <w:rPr>
        <w:rFonts w:ascii="Arial" w:hAnsi="Arial" w:cs="Arial"/>
        <w:b/>
        <w:color w:val="0000FF"/>
      </w:rPr>
    </w:pPr>
    <w:r w:rsidRPr="005103B0">
      <w:rPr>
        <w:rFonts w:ascii="Arial" w:hAnsi="Arial" w:cs="Arial"/>
        <w:b/>
        <w:color w:val="0000FF"/>
      </w:rPr>
      <w:t>Biochemistry Major Advising</w:t>
    </w:r>
  </w:p>
  <w:p w14:paraId="23F4FB98" w14:textId="77777777" w:rsidR="00B161C7" w:rsidRPr="008F7376" w:rsidRDefault="00B161C7" w:rsidP="008F7376">
    <w:pPr>
      <w:ind w:left="-720"/>
      <w:jc w:val="center"/>
      <w:rPr>
        <w:rFonts w:ascii="Arial" w:hAnsi="Arial" w:cs="Arial"/>
        <w:b/>
        <w:color w:val="0000FF"/>
      </w:rPr>
    </w:pPr>
    <w:r>
      <w:rPr>
        <w:rFonts w:ascii="Arial" w:hAnsi="Arial" w:cs="Arial"/>
        <w:b/>
        <w:color w:val="0000FF"/>
      </w:rPr>
      <w:t>And Student Resources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AB"/>
    <w:rsid w:val="00000876"/>
    <w:rsid w:val="00000E56"/>
    <w:rsid w:val="0002224B"/>
    <w:rsid w:val="00037ABD"/>
    <w:rsid w:val="00044EC3"/>
    <w:rsid w:val="000947BD"/>
    <w:rsid w:val="000A1154"/>
    <w:rsid w:val="000C4610"/>
    <w:rsid w:val="00101032"/>
    <w:rsid w:val="00114E74"/>
    <w:rsid w:val="00133AD5"/>
    <w:rsid w:val="00170417"/>
    <w:rsid w:val="00187F35"/>
    <w:rsid w:val="001A6961"/>
    <w:rsid w:val="001C762A"/>
    <w:rsid w:val="001E1156"/>
    <w:rsid w:val="001E11D4"/>
    <w:rsid w:val="00202D3F"/>
    <w:rsid w:val="00237848"/>
    <w:rsid w:val="002B6F0D"/>
    <w:rsid w:val="0032259A"/>
    <w:rsid w:val="00355566"/>
    <w:rsid w:val="003558AB"/>
    <w:rsid w:val="003668B5"/>
    <w:rsid w:val="003C0397"/>
    <w:rsid w:val="003E012B"/>
    <w:rsid w:val="003F0EC6"/>
    <w:rsid w:val="003F5EDE"/>
    <w:rsid w:val="00411EF9"/>
    <w:rsid w:val="00417BC9"/>
    <w:rsid w:val="0043459F"/>
    <w:rsid w:val="00435E62"/>
    <w:rsid w:val="00462884"/>
    <w:rsid w:val="0047767B"/>
    <w:rsid w:val="004924A7"/>
    <w:rsid w:val="0049289E"/>
    <w:rsid w:val="004A1558"/>
    <w:rsid w:val="004B7E14"/>
    <w:rsid w:val="004C0602"/>
    <w:rsid w:val="004C0CA4"/>
    <w:rsid w:val="004C3FB4"/>
    <w:rsid w:val="004E21D6"/>
    <w:rsid w:val="004E3807"/>
    <w:rsid w:val="005103B0"/>
    <w:rsid w:val="005115E5"/>
    <w:rsid w:val="005130A3"/>
    <w:rsid w:val="0052469E"/>
    <w:rsid w:val="00537293"/>
    <w:rsid w:val="005511E5"/>
    <w:rsid w:val="00582F47"/>
    <w:rsid w:val="00583E67"/>
    <w:rsid w:val="0058490D"/>
    <w:rsid w:val="00597C75"/>
    <w:rsid w:val="005A63CD"/>
    <w:rsid w:val="005B2415"/>
    <w:rsid w:val="005B3043"/>
    <w:rsid w:val="005C1E4D"/>
    <w:rsid w:val="005D6FEC"/>
    <w:rsid w:val="005E7B4E"/>
    <w:rsid w:val="005F4793"/>
    <w:rsid w:val="005F4E18"/>
    <w:rsid w:val="005F65E1"/>
    <w:rsid w:val="00623560"/>
    <w:rsid w:val="00657CE3"/>
    <w:rsid w:val="00667B98"/>
    <w:rsid w:val="00674A0D"/>
    <w:rsid w:val="0068033E"/>
    <w:rsid w:val="00682DBD"/>
    <w:rsid w:val="006D27ED"/>
    <w:rsid w:val="006F1FA5"/>
    <w:rsid w:val="006F58E2"/>
    <w:rsid w:val="00703F31"/>
    <w:rsid w:val="0071470D"/>
    <w:rsid w:val="007336D1"/>
    <w:rsid w:val="00734415"/>
    <w:rsid w:val="0074045C"/>
    <w:rsid w:val="00742160"/>
    <w:rsid w:val="00752E82"/>
    <w:rsid w:val="007726AC"/>
    <w:rsid w:val="00777890"/>
    <w:rsid w:val="00792834"/>
    <w:rsid w:val="00793E67"/>
    <w:rsid w:val="007C5FD8"/>
    <w:rsid w:val="007F4910"/>
    <w:rsid w:val="00815872"/>
    <w:rsid w:val="0083346C"/>
    <w:rsid w:val="00835D7B"/>
    <w:rsid w:val="0084331E"/>
    <w:rsid w:val="00846C8A"/>
    <w:rsid w:val="00865020"/>
    <w:rsid w:val="008A40A6"/>
    <w:rsid w:val="008A5881"/>
    <w:rsid w:val="008B057F"/>
    <w:rsid w:val="008B31D1"/>
    <w:rsid w:val="008D0A24"/>
    <w:rsid w:val="008D1B3B"/>
    <w:rsid w:val="008D301F"/>
    <w:rsid w:val="008E49A1"/>
    <w:rsid w:val="008E6460"/>
    <w:rsid w:val="008F40DE"/>
    <w:rsid w:val="008F6C98"/>
    <w:rsid w:val="008F7376"/>
    <w:rsid w:val="00911F0E"/>
    <w:rsid w:val="0092180B"/>
    <w:rsid w:val="00926D65"/>
    <w:rsid w:val="00943591"/>
    <w:rsid w:val="009566A1"/>
    <w:rsid w:val="00976FEC"/>
    <w:rsid w:val="009800C4"/>
    <w:rsid w:val="00983D42"/>
    <w:rsid w:val="0099687A"/>
    <w:rsid w:val="009A68E7"/>
    <w:rsid w:val="009B7FAE"/>
    <w:rsid w:val="009D4349"/>
    <w:rsid w:val="009E051F"/>
    <w:rsid w:val="009F67C9"/>
    <w:rsid w:val="00A24CDE"/>
    <w:rsid w:val="00A410E8"/>
    <w:rsid w:val="00A43ABF"/>
    <w:rsid w:val="00A45329"/>
    <w:rsid w:val="00AC13B4"/>
    <w:rsid w:val="00AD332F"/>
    <w:rsid w:val="00AD4CAD"/>
    <w:rsid w:val="00B03BD2"/>
    <w:rsid w:val="00B060A3"/>
    <w:rsid w:val="00B161C7"/>
    <w:rsid w:val="00B20179"/>
    <w:rsid w:val="00B21D67"/>
    <w:rsid w:val="00B33BDF"/>
    <w:rsid w:val="00B40A6A"/>
    <w:rsid w:val="00B661D3"/>
    <w:rsid w:val="00B7767A"/>
    <w:rsid w:val="00B83381"/>
    <w:rsid w:val="00B9437C"/>
    <w:rsid w:val="00BA1041"/>
    <w:rsid w:val="00BD2383"/>
    <w:rsid w:val="00BF426B"/>
    <w:rsid w:val="00BF6D69"/>
    <w:rsid w:val="00C05AE4"/>
    <w:rsid w:val="00C10A6A"/>
    <w:rsid w:val="00C124F4"/>
    <w:rsid w:val="00C27A9B"/>
    <w:rsid w:val="00C3597C"/>
    <w:rsid w:val="00C3647F"/>
    <w:rsid w:val="00C40C09"/>
    <w:rsid w:val="00C4353A"/>
    <w:rsid w:val="00C502D0"/>
    <w:rsid w:val="00C5483E"/>
    <w:rsid w:val="00C77B53"/>
    <w:rsid w:val="00C82953"/>
    <w:rsid w:val="00C90324"/>
    <w:rsid w:val="00C94823"/>
    <w:rsid w:val="00CB09B9"/>
    <w:rsid w:val="00CD1298"/>
    <w:rsid w:val="00CD2BC9"/>
    <w:rsid w:val="00CE3D10"/>
    <w:rsid w:val="00CE5141"/>
    <w:rsid w:val="00D142F1"/>
    <w:rsid w:val="00D149BD"/>
    <w:rsid w:val="00D1689C"/>
    <w:rsid w:val="00D34210"/>
    <w:rsid w:val="00DB62FD"/>
    <w:rsid w:val="00DD0B20"/>
    <w:rsid w:val="00DD1AAC"/>
    <w:rsid w:val="00DE56DE"/>
    <w:rsid w:val="00E202C9"/>
    <w:rsid w:val="00E34DB4"/>
    <w:rsid w:val="00E4299C"/>
    <w:rsid w:val="00E4374D"/>
    <w:rsid w:val="00E63683"/>
    <w:rsid w:val="00E67FB5"/>
    <w:rsid w:val="00E808E9"/>
    <w:rsid w:val="00E84A14"/>
    <w:rsid w:val="00E86B1F"/>
    <w:rsid w:val="00E90BE0"/>
    <w:rsid w:val="00E95795"/>
    <w:rsid w:val="00EB7F34"/>
    <w:rsid w:val="00EE47E9"/>
    <w:rsid w:val="00EE57AD"/>
    <w:rsid w:val="00EF5EDE"/>
    <w:rsid w:val="00F261E4"/>
    <w:rsid w:val="00F768F2"/>
    <w:rsid w:val="00F80C0C"/>
    <w:rsid w:val="00F85F19"/>
    <w:rsid w:val="00FB0267"/>
    <w:rsid w:val="00FB66B6"/>
    <w:rsid w:val="00FC3173"/>
    <w:rsid w:val="00FC37FB"/>
    <w:rsid w:val="00FC6F38"/>
    <w:rsid w:val="00FF02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B1ADE8D"/>
  <w15:docId w15:val="{8F6F0D4B-79F6-4647-8316-35A423AB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699D"/>
    <w:rPr>
      <w:rFonts w:ascii="Lucida Grande" w:hAnsi="Lucida Grande"/>
      <w:sz w:val="18"/>
      <w:szCs w:val="18"/>
    </w:rPr>
  </w:style>
  <w:style w:type="table" w:styleId="TableGrid">
    <w:name w:val="Table Grid"/>
    <w:basedOn w:val="TableNormal"/>
    <w:uiPriority w:val="59"/>
    <w:rsid w:val="0035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59F"/>
    <w:rPr>
      <w:color w:val="0000FF" w:themeColor="hyperlink"/>
      <w:u w:val="single"/>
    </w:rPr>
  </w:style>
  <w:style w:type="paragraph" w:styleId="Header">
    <w:name w:val="header"/>
    <w:basedOn w:val="Normal"/>
    <w:link w:val="HeaderChar"/>
    <w:uiPriority w:val="99"/>
    <w:unhideWhenUsed/>
    <w:rsid w:val="005103B0"/>
    <w:pPr>
      <w:tabs>
        <w:tab w:val="center" w:pos="4320"/>
        <w:tab w:val="right" w:pos="8640"/>
      </w:tabs>
    </w:pPr>
  </w:style>
  <w:style w:type="character" w:customStyle="1" w:styleId="HeaderChar">
    <w:name w:val="Header Char"/>
    <w:basedOn w:val="DefaultParagraphFont"/>
    <w:link w:val="Header"/>
    <w:uiPriority w:val="99"/>
    <w:rsid w:val="005103B0"/>
    <w:rPr>
      <w:sz w:val="24"/>
      <w:szCs w:val="24"/>
    </w:rPr>
  </w:style>
  <w:style w:type="paragraph" w:styleId="Footer">
    <w:name w:val="footer"/>
    <w:basedOn w:val="Normal"/>
    <w:link w:val="FooterChar"/>
    <w:uiPriority w:val="99"/>
    <w:unhideWhenUsed/>
    <w:rsid w:val="005103B0"/>
    <w:pPr>
      <w:tabs>
        <w:tab w:val="center" w:pos="4320"/>
        <w:tab w:val="right" w:pos="8640"/>
      </w:tabs>
    </w:pPr>
  </w:style>
  <w:style w:type="character" w:customStyle="1" w:styleId="FooterChar">
    <w:name w:val="Footer Char"/>
    <w:basedOn w:val="DefaultParagraphFont"/>
    <w:link w:val="Footer"/>
    <w:uiPriority w:val="99"/>
    <w:rsid w:val="005103B0"/>
    <w:rPr>
      <w:sz w:val="24"/>
      <w:szCs w:val="24"/>
    </w:rPr>
  </w:style>
  <w:style w:type="character" w:styleId="PageNumber">
    <w:name w:val="page number"/>
    <w:basedOn w:val="DefaultParagraphFont"/>
    <w:uiPriority w:val="99"/>
    <w:semiHidden/>
    <w:unhideWhenUsed/>
    <w:rsid w:val="005103B0"/>
  </w:style>
  <w:style w:type="character" w:styleId="FollowedHyperlink">
    <w:name w:val="FollowedHyperlink"/>
    <w:basedOn w:val="DefaultParagraphFont"/>
    <w:uiPriority w:val="99"/>
    <w:semiHidden/>
    <w:unhideWhenUsed/>
    <w:rsid w:val="00FC37FB"/>
    <w:rPr>
      <w:color w:val="800080" w:themeColor="followedHyperlink"/>
      <w:u w:val="single"/>
    </w:rPr>
  </w:style>
  <w:style w:type="character" w:styleId="UnresolvedMention">
    <w:name w:val="Unresolved Mention"/>
    <w:basedOn w:val="DefaultParagraphFont"/>
    <w:uiPriority w:val="99"/>
    <w:semiHidden/>
    <w:unhideWhenUsed/>
    <w:rsid w:val="00EE5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9834">
      <w:bodyDiv w:val="1"/>
      <w:marLeft w:val="0"/>
      <w:marRight w:val="0"/>
      <w:marTop w:val="0"/>
      <w:marBottom w:val="0"/>
      <w:divBdr>
        <w:top w:val="none" w:sz="0" w:space="0" w:color="auto"/>
        <w:left w:val="none" w:sz="0" w:space="0" w:color="auto"/>
        <w:bottom w:val="none" w:sz="0" w:space="0" w:color="auto"/>
        <w:right w:val="none" w:sz="0" w:space="0" w:color="auto"/>
      </w:divBdr>
    </w:div>
    <w:div w:id="429395532">
      <w:bodyDiv w:val="1"/>
      <w:marLeft w:val="0"/>
      <w:marRight w:val="0"/>
      <w:marTop w:val="0"/>
      <w:marBottom w:val="0"/>
      <w:divBdr>
        <w:top w:val="none" w:sz="0" w:space="0" w:color="auto"/>
        <w:left w:val="none" w:sz="0" w:space="0" w:color="auto"/>
        <w:bottom w:val="none" w:sz="0" w:space="0" w:color="auto"/>
        <w:right w:val="none" w:sz="0" w:space="0" w:color="auto"/>
      </w:divBdr>
    </w:div>
    <w:div w:id="453450254">
      <w:bodyDiv w:val="1"/>
      <w:marLeft w:val="0"/>
      <w:marRight w:val="0"/>
      <w:marTop w:val="0"/>
      <w:marBottom w:val="0"/>
      <w:divBdr>
        <w:top w:val="none" w:sz="0" w:space="0" w:color="auto"/>
        <w:left w:val="none" w:sz="0" w:space="0" w:color="auto"/>
        <w:bottom w:val="none" w:sz="0" w:space="0" w:color="auto"/>
        <w:right w:val="none" w:sz="0" w:space="0" w:color="auto"/>
      </w:divBdr>
    </w:div>
    <w:div w:id="475802060">
      <w:bodyDiv w:val="1"/>
      <w:marLeft w:val="0"/>
      <w:marRight w:val="0"/>
      <w:marTop w:val="0"/>
      <w:marBottom w:val="0"/>
      <w:divBdr>
        <w:top w:val="none" w:sz="0" w:space="0" w:color="auto"/>
        <w:left w:val="none" w:sz="0" w:space="0" w:color="auto"/>
        <w:bottom w:val="none" w:sz="0" w:space="0" w:color="auto"/>
        <w:right w:val="none" w:sz="0" w:space="0" w:color="auto"/>
      </w:divBdr>
    </w:div>
    <w:div w:id="779908760">
      <w:bodyDiv w:val="1"/>
      <w:marLeft w:val="0"/>
      <w:marRight w:val="0"/>
      <w:marTop w:val="0"/>
      <w:marBottom w:val="0"/>
      <w:divBdr>
        <w:top w:val="none" w:sz="0" w:space="0" w:color="auto"/>
        <w:left w:val="none" w:sz="0" w:space="0" w:color="auto"/>
        <w:bottom w:val="none" w:sz="0" w:space="0" w:color="auto"/>
        <w:right w:val="none" w:sz="0" w:space="0" w:color="auto"/>
      </w:divBdr>
    </w:div>
    <w:div w:id="832065949">
      <w:bodyDiv w:val="1"/>
      <w:marLeft w:val="0"/>
      <w:marRight w:val="0"/>
      <w:marTop w:val="0"/>
      <w:marBottom w:val="0"/>
      <w:divBdr>
        <w:top w:val="none" w:sz="0" w:space="0" w:color="auto"/>
        <w:left w:val="none" w:sz="0" w:space="0" w:color="auto"/>
        <w:bottom w:val="none" w:sz="0" w:space="0" w:color="auto"/>
        <w:right w:val="none" w:sz="0" w:space="0" w:color="auto"/>
      </w:divBdr>
    </w:div>
    <w:div w:id="1007245101">
      <w:bodyDiv w:val="1"/>
      <w:marLeft w:val="0"/>
      <w:marRight w:val="0"/>
      <w:marTop w:val="0"/>
      <w:marBottom w:val="0"/>
      <w:divBdr>
        <w:top w:val="none" w:sz="0" w:space="0" w:color="auto"/>
        <w:left w:val="none" w:sz="0" w:space="0" w:color="auto"/>
        <w:bottom w:val="none" w:sz="0" w:space="0" w:color="auto"/>
        <w:right w:val="none" w:sz="0" w:space="0" w:color="auto"/>
      </w:divBdr>
    </w:div>
    <w:div w:id="1273248340">
      <w:bodyDiv w:val="1"/>
      <w:marLeft w:val="0"/>
      <w:marRight w:val="0"/>
      <w:marTop w:val="0"/>
      <w:marBottom w:val="0"/>
      <w:divBdr>
        <w:top w:val="none" w:sz="0" w:space="0" w:color="auto"/>
        <w:left w:val="none" w:sz="0" w:space="0" w:color="auto"/>
        <w:bottom w:val="none" w:sz="0" w:space="0" w:color="auto"/>
        <w:right w:val="none" w:sz="0" w:space="0" w:color="auto"/>
      </w:divBdr>
    </w:div>
    <w:div w:id="1303924833">
      <w:bodyDiv w:val="1"/>
      <w:marLeft w:val="0"/>
      <w:marRight w:val="0"/>
      <w:marTop w:val="0"/>
      <w:marBottom w:val="0"/>
      <w:divBdr>
        <w:top w:val="none" w:sz="0" w:space="0" w:color="auto"/>
        <w:left w:val="none" w:sz="0" w:space="0" w:color="auto"/>
        <w:bottom w:val="none" w:sz="0" w:space="0" w:color="auto"/>
        <w:right w:val="none" w:sz="0" w:space="0" w:color="auto"/>
      </w:divBdr>
    </w:div>
    <w:div w:id="1863548622">
      <w:bodyDiv w:val="1"/>
      <w:marLeft w:val="0"/>
      <w:marRight w:val="0"/>
      <w:marTop w:val="0"/>
      <w:marBottom w:val="0"/>
      <w:divBdr>
        <w:top w:val="none" w:sz="0" w:space="0" w:color="auto"/>
        <w:left w:val="none" w:sz="0" w:space="0" w:color="auto"/>
        <w:bottom w:val="none" w:sz="0" w:space="0" w:color="auto"/>
        <w:right w:val="none" w:sz="0" w:space="0" w:color="auto"/>
      </w:divBdr>
    </w:div>
    <w:div w:id="1888100824">
      <w:bodyDiv w:val="1"/>
      <w:marLeft w:val="0"/>
      <w:marRight w:val="0"/>
      <w:marTop w:val="0"/>
      <w:marBottom w:val="0"/>
      <w:divBdr>
        <w:top w:val="none" w:sz="0" w:space="0" w:color="auto"/>
        <w:left w:val="none" w:sz="0" w:space="0" w:color="auto"/>
        <w:bottom w:val="none" w:sz="0" w:space="0" w:color="auto"/>
        <w:right w:val="none" w:sz="0" w:space="0" w:color="auto"/>
      </w:divBdr>
    </w:div>
    <w:div w:id="1981226784">
      <w:bodyDiv w:val="1"/>
      <w:marLeft w:val="0"/>
      <w:marRight w:val="0"/>
      <w:marTop w:val="0"/>
      <w:marBottom w:val="0"/>
      <w:divBdr>
        <w:top w:val="none" w:sz="0" w:space="0" w:color="auto"/>
        <w:left w:val="none" w:sz="0" w:space="0" w:color="auto"/>
        <w:bottom w:val="none" w:sz="0" w:space="0" w:color="auto"/>
        <w:right w:val="none" w:sz="0" w:space="0" w:color="auto"/>
      </w:divBdr>
    </w:div>
    <w:div w:id="2085713624">
      <w:bodyDiv w:val="1"/>
      <w:marLeft w:val="0"/>
      <w:marRight w:val="0"/>
      <w:marTop w:val="0"/>
      <w:marBottom w:val="0"/>
      <w:divBdr>
        <w:top w:val="none" w:sz="0" w:space="0" w:color="auto"/>
        <w:left w:val="none" w:sz="0" w:space="0" w:color="auto"/>
        <w:bottom w:val="none" w:sz="0" w:space="0" w:color="auto"/>
        <w:right w:val="none" w:sz="0" w:space="0" w:color="auto"/>
      </w:divBdr>
    </w:div>
    <w:div w:id="2094010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njamin.Martin@StonyBrook.edu" TargetMode="External"/><Relationship Id="rId18" Type="http://schemas.openxmlformats.org/officeDocument/2006/relationships/hyperlink" Target="https://stonybrook.edu/commcms/navigate/" TargetMode="External"/><Relationship Id="rId26" Type="http://schemas.openxmlformats.org/officeDocument/2006/relationships/hyperlink" Target="http://studentaffairs.stonybrook.edu/caps/" TargetMode="External"/><Relationship Id="rId3" Type="http://schemas.openxmlformats.org/officeDocument/2006/relationships/settings" Target="settings.xml"/><Relationship Id="rId21" Type="http://schemas.openxmlformats.org/officeDocument/2006/relationships/hyperlink" Target="https://www.stonybrook.edu/undergraduate-colleges/" TargetMode="External"/><Relationship Id="rId34" Type="http://schemas.openxmlformats.org/officeDocument/2006/relationships/theme" Target="theme/theme1.xml"/><Relationship Id="rId7" Type="http://schemas.openxmlformats.org/officeDocument/2006/relationships/hyperlink" Target="https://www.stonybrook.edu/commcms/navigate/" TargetMode="External"/><Relationship Id="rId12" Type="http://schemas.openxmlformats.org/officeDocument/2006/relationships/hyperlink" Target="mailto:Ed.Luk@stonybrook.edu" TargetMode="External"/><Relationship Id="rId17" Type="http://schemas.openxmlformats.org/officeDocument/2006/relationships/hyperlink" Target="mailto:BIO_registration@stonybrook.edu" TargetMode="External"/><Relationship Id="rId25" Type="http://schemas.openxmlformats.org/officeDocument/2006/relationships/hyperlink" Target="http://www.stonybrook.edu/career-cente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onybrook.zoom.us/j/96106627889?pwd=Z0thY0cvSG5ITVZDOGVzL1c3YWMwQT09" TargetMode="External"/><Relationship Id="rId20" Type="http://schemas.openxmlformats.org/officeDocument/2006/relationships/hyperlink" Target="https://stonybrook.edu/commcms/navigate/" TargetMode="External"/><Relationship Id="rId29" Type="http://schemas.openxmlformats.org/officeDocument/2006/relationships/hyperlink" Target="https://www.stonybrook.edu/commcms/studentaffairs/studentsupport/index.ph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eta.Dean@StonyBrook.edu" TargetMode="External"/><Relationship Id="rId24" Type="http://schemas.openxmlformats.org/officeDocument/2006/relationships/hyperlink" Target="https://www.stonybrook.edu/healthed/"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Bernadette.Holdener@stonybrook.edu" TargetMode="External"/><Relationship Id="rId23" Type="http://schemas.openxmlformats.org/officeDocument/2006/relationships/hyperlink" Target="http://www.stonybrook.edu/commcms/advising/" TargetMode="External"/><Relationship Id="rId28" Type="http://schemas.openxmlformats.org/officeDocument/2006/relationships/hyperlink" Target="mailto:student_supportteam@stonybrook.edu" TargetMode="External"/><Relationship Id="rId10" Type="http://schemas.openxmlformats.org/officeDocument/2006/relationships/hyperlink" Target="mailto:bio@stonybrook.edu" TargetMode="External"/><Relationship Id="rId19" Type="http://schemas.openxmlformats.org/officeDocument/2006/relationships/hyperlink" Target="mailto:bio@stonybrook.edu"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tonybrook.edu/commcms/navigate/" TargetMode="External"/><Relationship Id="rId14" Type="http://schemas.openxmlformats.org/officeDocument/2006/relationships/hyperlink" Target="mailto:biochem_ugpd@stonybrook." TargetMode="External"/><Relationship Id="rId22" Type="http://schemas.openxmlformats.org/officeDocument/2006/relationships/hyperlink" Target="http://www.stonybrook.edu/undergraduate-colleges/" TargetMode="External"/><Relationship Id="rId27" Type="http://schemas.openxmlformats.org/officeDocument/2006/relationships/hyperlink" Target="https://www.stonybrook.edu/sasc/" TargetMode="External"/><Relationship Id="rId30" Type="http://schemas.openxmlformats.org/officeDocument/2006/relationships/header" Target="header1.xml"/><Relationship Id="rId8" Type="http://schemas.openxmlformats.org/officeDocument/2006/relationships/hyperlink" Target="mailto:biochem_ugpd@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D7269-1328-E544-AB61-B423FEC1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SUNY stony brook</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holdener</dc:creator>
  <cp:keywords/>
  <dc:description/>
  <cp:lastModifiedBy>Bernadette Holdener</cp:lastModifiedBy>
  <cp:revision>2</cp:revision>
  <cp:lastPrinted>2025-10-22T17:58:00Z</cp:lastPrinted>
  <dcterms:created xsi:type="dcterms:W3CDTF">2026-02-03T15:51:00Z</dcterms:created>
  <dcterms:modified xsi:type="dcterms:W3CDTF">2026-02-03T15:51:00Z</dcterms:modified>
</cp:coreProperties>
</file>