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C70B2" w14:textId="0E8581EA" w:rsidR="005D4808" w:rsidRPr="005344AB" w:rsidRDefault="005344AB" w:rsidP="005D4808">
      <w:pPr>
        <w:autoSpaceDE w:val="0"/>
        <w:autoSpaceDN w:val="0"/>
        <w:adjustRightInd w:val="0"/>
        <w:spacing w:after="0" w:line="240" w:lineRule="auto"/>
        <w:rPr>
          <w:rFonts w:ascii="Times New Roman" w:hAnsi="Times New Roman" w:cs="Times New Roman"/>
          <w:b/>
          <w:sz w:val="24"/>
          <w:szCs w:val="24"/>
        </w:rPr>
      </w:pPr>
      <w:r w:rsidRPr="005344AB">
        <w:rPr>
          <w:rFonts w:ascii="Times New Roman" w:eastAsiaTheme="minorHAnsi" w:hAnsi="Times New Roman" w:cs="Times New Roman"/>
          <w:b/>
          <w:sz w:val="24"/>
          <w:szCs w:val="24"/>
        </w:rPr>
        <w:t>F</w:t>
      </w:r>
      <w:r w:rsidR="003562C6" w:rsidRPr="005344AB">
        <w:rPr>
          <w:rFonts w:ascii="Times New Roman" w:eastAsiaTheme="minorHAnsi" w:hAnsi="Times New Roman" w:cs="Times New Roman"/>
          <w:b/>
          <w:sz w:val="24"/>
          <w:szCs w:val="24"/>
        </w:rPr>
        <w:t>all</w:t>
      </w:r>
      <w:r w:rsidR="00463CC0" w:rsidRPr="005344AB">
        <w:rPr>
          <w:rFonts w:ascii="Times New Roman" w:eastAsiaTheme="minorHAnsi" w:hAnsi="Times New Roman" w:cs="Times New Roman"/>
          <w:b/>
          <w:sz w:val="24"/>
          <w:szCs w:val="24"/>
        </w:rPr>
        <w:t xml:space="preserve"> 202</w:t>
      </w:r>
      <w:r w:rsidR="00E85B34">
        <w:rPr>
          <w:rFonts w:ascii="Times New Roman" w:eastAsiaTheme="minorHAnsi" w:hAnsi="Times New Roman" w:cs="Times New Roman"/>
          <w:b/>
          <w:sz w:val="24"/>
          <w:szCs w:val="24"/>
        </w:rPr>
        <w:t>4</w:t>
      </w:r>
    </w:p>
    <w:p w14:paraId="3BEC408B" w14:textId="7E3DD128" w:rsidR="00AA7A5F" w:rsidRPr="002C564B" w:rsidRDefault="005D4808" w:rsidP="00AA7A5F">
      <w:pPr>
        <w:autoSpaceDE w:val="0"/>
        <w:autoSpaceDN w:val="0"/>
        <w:adjustRightInd w:val="0"/>
        <w:spacing w:after="0" w:line="240" w:lineRule="auto"/>
        <w:jc w:val="center"/>
        <w:rPr>
          <w:rFonts w:ascii="Times New Roman" w:hAnsi="Times New Roman" w:cs="Times New Roman"/>
          <w:b/>
          <w:bCs/>
          <w:sz w:val="36"/>
          <w:szCs w:val="36"/>
        </w:rPr>
      </w:pPr>
      <w:r w:rsidRPr="002C564B">
        <w:rPr>
          <w:rFonts w:ascii="Times New Roman" w:hAnsi="Times New Roman" w:cs="Times New Roman"/>
          <w:b/>
          <w:bCs/>
          <w:sz w:val="36"/>
          <w:szCs w:val="36"/>
        </w:rPr>
        <w:t xml:space="preserve">Course Syllabus </w:t>
      </w:r>
      <w:r w:rsidR="002C564B" w:rsidRPr="002C564B">
        <w:rPr>
          <w:rFonts w:ascii="Times New Roman" w:hAnsi="Times New Roman" w:cs="Times New Roman"/>
          <w:b/>
          <w:bCs/>
          <w:sz w:val="36"/>
          <w:szCs w:val="36"/>
        </w:rPr>
        <w:t>for</w:t>
      </w:r>
      <w:r w:rsidRPr="002C564B">
        <w:rPr>
          <w:rFonts w:ascii="Times New Roman" w:hAnsi="Times New Roman" w:cs="Times New Roman"/>
          <w:b/>
          <w:bCs/>
          <w:sz w:val="36"/>
          <w:szCs w:val="36"/>
        </w:rPr>
        <w:t xml:space="preserve"> </w:t>
      </w:r>
      <w:r w:rsidR="00AA7A5F" w:rsidRPr="002C564B">
        <w:rPr>
          <w:rFonts w:ascii="Times New Roman" w:hAnsi="Times New Roman" w:cs="Times New Roman"/>
          <w:b/>
          <w:bCs/>
          <w:sz w:val="36"/>
          <w:szCs w:val="36"/>
        </w:rPr>
        <w:t>PHY</w:t>
      </w:r>
      <w:r w:rsidR="0054391E">
        <w:rPr>
          <w:rFonts w:ascii="Times New Roman" w:hAnsi="Times New Roman" w:cs="Times New Roman"/>
          <w:b/>
          <w:bCs/>
          <w:sz w:val="36"/>
          <w:szCs w:val="36"/>
        </w:rPr>
        <w:t>445/</w:t>
      </w:r>
      <w:r w:rsidR="00AA7A5F" w:rsidRPr="002C564B">
        <w:rPr>
          <w:rFonts w:ascii="Times New Roman" w:hAnsi="Times New Roman" w:cs="Times New Roman"/>
          <w:b/>
          <w:bCs/>
          <w:sz w:val="36"/>
          <w:szCs w:val="36"/>
        </w:rPr>
        <w:t>515</w:t>
      </w:r>
    </w:p>
    <w:p w14:paraId="7174F334" w14:textId="77777777" w:rsidR="00AA7A5F" w:rsidRDefault="00AA7A5F" w:rsidP="00AA7A5F">
      <w:pPr>
        <w:autoSpaceDE w:val="0"/>
        <w:autoSpaceDN w:val="0"/>
        <w:adjustRightInd w:val="0"/>
        <w:spacing w:after="0" w:line="240" w:lineRule="auto"/>
        <w:jc w:val="center"/>
        <w:rPr>
          <w:rFonts w:ascii="Times New Roman" w:hAnsi="Times New Roman" w:cs="Times New Roman"/>
          <w:b/>
          <w:bCs/>
          <w:sz w:val="32"/>
          <w:szCs w:val="32"/>
        </w:rPr>
      </w:pPr>
    </w:p>
    <w:p w14:paraId="2EA30282" w14:textId="77777777" w:rsidR="002C564B" w:rsidRPr="00AA7A5F" w:rsidRDefault="002C564B" w:rsidP="00AA7A5F">
      <w:pPr>
        <w:autoSpaceDE w:val="0"/>
        <w:autoSpaceDN w:val="0"/>
        <w:adjustRightInd w:val="0"/>
        <w:spacing w:after="0" w:line="240" w:lineRule="auto"/>
        <w:jc w:val="center"/>
        <w:rPr>
          <w:rFonts w:ascii="Times New Roman" w:hAnsi="Times New Roman" w:cs="Times New Roman"/>
          <w:b/>
          <w:bCs/>
          <w:sz w:val="32"/>
          <w:szCs w:val="32"/>
        </w:rPr>
      </w:pPr>
    </w:p>
    <w:p w14:paraId="3EA40F5E" w14:textId="726A2DB5" w:rsidR="00AA7A5F" w:rsidRDefault="00AA7A5F" w:rsidP="00C5382B">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sz w:val="24"/>
          <w:szCs w:val="24"/>
        </w:rPr>
        <w:t>The goal of this course is to provide students with experience in the scientific</w:t>
      </w:r>
      <w:r>
        <w:rPr>
          <w:rFonts w:ascii="Times New Roman" w:hAnsi="Times New Roman" w:cs="Times New Roman"/>
          <w:sz w:val="24"/>
          <w:szCs w:val="24"/>
        </w:rPr>
        <w:t xml:space="preserve"> </w:t>
      </w:r>
      <w:r w:rsidRPr="00AA7A5F">
        <w:rPr>
          <w:rFonts w:ascii="Times New Roman" w:hAnsi="Times New Roman" w:cs="Times New Roman"/>
          <w:sz w:val="24"/>
          <w:szCs w:val="24"/>
        </w:rPr>
        <w:t>method specifically including: statistical and systematic analysis of data in comparison to</w:t>
      </w:r>
      <w:r>
        <w:rPr>
          <w:rFonts w:ascii="Times New Roman" w:hAnsi="Times New Roman" w:cs="Times New Roman"/>
          <w:sz w:val="24"/>
          <w:szCs w:val="24"/>
        </w:rPr>
        <w:t xml:space="preserve"> </w:t>
      </w:r>
      <w:r w:rsidRPr="00AA7A5F">
        <w:rPr>
          <w:rFonts w:ascii="Times New Roman" w:hAnsi="Times New Roman" w:cs="Times New Roman"/>
          <w:sz w:val="24"/>
          <w:szCs w:val="24"/>
        </w:rPr>
        <w:t>theory; hands-on experience in a variety of modern experimental techniques; and</w:t>
      </w:r>
      <w:r>
        <w:rPr>
          <w:rFonts w:ascii="Times New Roman" w:hAnsi="Times New Roman" w:cs="Times New Roman"/>
          <w:sz w:val="24"/>
          <w:szCs w:val="24"/>
        </w:rPr>
        <w:t xml:space="preserve"> </w:t>
      </w:r>
      <w:r w:rsidRPr="00AA7A5F">
        <w:rPr>
          <w:rFonts w:ascii="Times New Roman" w:hAnsi="Times New Roman" w:cs="Times New Roman"/>
          <w:sz w:val="24"/>
          <w:szCs w:val="24"/>
        </w:rPr>
        <w:t>presentation of experimental results at a professional level. Students must choose</w:t>
      </w:r>
      <w:r>
        <w:rPr>
          <w:rFonts w:ascii="Times New Roman" w:hAnsi="Times New Roman" w:cs="Times New Roman"/>
          <w:sz w:val="24"/>
          <w:szCs w:val="24"/>
        </w:rPr>
        <w:t xml:space="preserve"> </w:t>
      </w:r>
      <w:r w:rsidRPr="00AA7A5F">
        <w:rPr>
          <w:rFonts w:ascii="Times New Roman" w:hAnsi="Times New Roman" w:cs="Times New Roman"/>
          <w:sz w:val="24"/>
          <w:szCs w:val="24"/>
        </w:rPr>
        <w:t>experiments in each of three major areas. The experiments currently available are listed</w:t>
      </w:r>
      <w:r>
        <w:rPr>
          <w:rFonts w:ascii="Times New Roman" w:hAnsi="Times New Roman" w:cs="Times New Roman"/>
          <w:sz w:val="24"/>
          <w:szCs w:val="24"/>
        </w:rPr>
        <w:t xml:space="preserve"> </w:t>
      </w:r>
      <w:r w:rsidRPr="00AA7A5F">
        <w:rPr>
          <w:rFonts w:ascii="Times New Roman" w:hAnsi="Times New Roman" w:cs="Times New Roman"/>
          <w:sz w:val="24"/>
          <w:szCs w:val="24"/>
        </w:rPr>
        <w:t>here.</w:t>
      </w:r>
      <w:r w:rsidR="00924576">
        <w:rPr>
          <w:rFonts w:ascii="Times New Roman" w:hAnsi="Times New Roman" w:cs="Times New Roman"/>
          <w:sz w:val="24"/>
          <w:szCs w:val="24"/>
          <w:lang w:eastAsia="zh-CN"/>
        </w:rPr>
        <w:t xml:space="preserve"> </w:t>
      </w:r>
    </w:p>
    <w:p w14:paraId="36EE5055" w14:textId="77777777" w:rsidR="00AA7A5F" w:rsidRPr="00AA7A5F" w:rsidRDefault="00AA7A5F" w:rsidP="00AA7A5F">
      <w:pPr>
        <w:autoSpaceDE w:val="0"/>
        <w:autoSpaceDN w:val="0"/>
        <w:adjustRightInd w:val="0"/>
        <w:spacing w:after="0" w:line="240" w:lineRule="auto"/>
        <w:rPr>
          <w:rFonts w:ascii="Times New Roman" w:hAnsi="Times New Roman" w:cs="Times New Roman"/>
          <w:sz w:val="24"/>
          <w:szCs w:val="24"/>
        </w:rPr>
      </w:pPr>
    </w:p>
    <w:p w14:paraId="6F8C95C8" w14:textId="77777777" w:rsidR="00AA7A5F" w:rsidRDefault="00AA7A5F" w:rsidP="00AA7A5F">
      <w:pPr>
        <w:autoSpaceDE w:val="0"/>
        <w:autoSpaceDN w:val="0"/>
        <w:adjustRightInd w:val="0"/>
        <w:spacing w:after="0" w:line="240" w:lineRule="auto"/>
        <w:jc w:val="center"/>
        <w:rPr>
          <w:rFonts w:ascii="Times New Roman" w:hAnsi="Times New Roman" w:cs="Times New Roman"/>
          <w:b/>
          <w:bCs/>
          <w:sz w:val="24"/>
          <w:szCs w:val="24"/>
        </w:rPr>
      </w:pPr>
      <w:r w:rsidRPr="00AA7A5F">
        <w:rPr>
          <w:rFonts w:ascii="Times New Roman" w:hAnsi="Times New Roman" w:cs="Times New Roman"/>
          <w:b/>
          <w:bCs/>
          <w:sz w:val="24"/>
          <w:szCs w:val="24"/>
        </w:rPr>
        <w:t>Atomic, Molecular and Optical Physics</w:t>
      </w:r>
    </w:p>
    <w:p w14:paraId="7F5B0FBD" w14:textId="77777777" w:rsidR="00AA7A5F" w:rsidRPr="00AA7A5F" w:rsidRDefault="00AA7A5F" w:rsidP="00AA7A5F">
      <w:pPr>
        <w:autoSpaceDE w:val="0"/>
        <w:autoSpaceDN w:val="0"/>
        <w:adjustRightInd w:val="0"/>
        <w:spacing w:after="0" w:line="240" w:lineRule="auto"/>
        <w:jc w:val="center"/>
        <w:rPr>
          <w:rFonts w:ascii="Times New Roman" w:hAnsi="Times New Roman" w:cs="Times New Roman"/>
          <w:b/>
          <w:bCs/>
          <w:sz w:val="24"/>
          <w:szCs w:val="24"/>
        </w:rPr>
      </w:pPr>
    </w:p>
    <w:p w14:paraId="6377D00D" w14:textId="77777777" w:rsidR="00AA7A5F" w:rsidRP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 xml:space="preserve">Magnetic Resonance and Optical Pumping: </w:t>
      </w:r>
      <w:r w:rsidRPr="00AA7A5F">
        <w:rPr>
          <w:rFonts w:ascii="Times New Roman" w:hAnsi="Times New Roman" w:cs="Times New Roman"/>
          <w:sz w:val="24"/>
          <w:szCs w:val="24"/>
        </w:rPr>
        <w:t>Use optical pumping and magnetic</w:t>
      </w:r>
      <w:r>
        <w:rPr>
          <w:rFonts w:ascii="Times New Roman" w:hAnsi="Times New Roman" w:cs="Times New Roman"/>
          <w:sz w:val="24"/>
          <w:szCs w:val="24"/>
        </w:rPr>
        <w:t xml:space="preserve"> </w:t>
      </w:r>
      <w:r w:rsidRPr="00AA7A5F">
        <w:rPr>
          <w:rFonts w:ascii="Times New Roman" w:hAnsi="Times New Roman" w:cs="Times New Roman"/>
          <w:sz w:val="24"/>
          <w:szCs w:val="24"/>
        </w:rPr>
        <w:t>resonance to measure the Zeeman splitting of energy levels in atomic Rb. Study the low</w:t>
      </w:r>
      <w:r>
        <w:rPr>
          <w:rFonts w:ascii="Times New Roman" w:hAnsi="Times New Roman" w:cs="Times New Roman"/>
          <w:sz w:val="24"/>
          <w:szCs w:val="24"/>
        </w:rPr>
        <w:t xml:space="preserve"> </w:t>
      </w:r>
      <w:r w:rsidRPr="00AA7A5F">
        <w:rPr>
          <w:rFonts w:ascii="Times New Roman" w:hAnsi="Times New Roman" w:cs="Times New Roman"/>
          <w:sz w:val="24"/>
          <w:szCs w:val="24"/>
        </w:rPr>
        <w:t>and high</w:t>
      </w:r>
      <w:r>
        <w:rPr>
          <w:rFonts w:ascii="Times New Roman" w:hAnsi="Times New Roman" w:cs="Times New Roman"/>
          <w:sz w:val="24"/>
          <w:szCs w:val="24"/>
        </w:rPr>
        <w:t xml:space="preserve">er </w:t>
      </w:r>
      <w:r w:rsidRPr="00AA7A5F">
        <w:rPr>
          <w:rFonts w:ascii="Times New Roman" w:hAnsi="Times New Roman" w:cs="Times New Roman"/>
          <w:sz w:val="24"/>
          <w:szCs w:val="24"/>
        </w:rPr>
        <w:t>field regimes and measure the earth's magnetic field.</w:t>
      </w:r>
    </w:p>
    <w:p w14:paraId="06756F73" w14:textId="77777777" w:rsidR="00AA7A5F" w:rsidRDefault="00AA7A5F" w:rsidP="00AA7A5F">
      <w:pPr>
        <w:autoSpaceDE w:val="0"/>
        <w:autoSpaceDN w:val="0"/>
        <w:adjustRightInd w:val="0"/>
        <w:spacing w:after="0" w:line="240" w:lineRule="auto"/>
        <w:jc w:val="both"/>
        <w:rPr>
          <w:rFonts w:ascii="Times New Roman" w:hAnsi="Times New Roman" w:cs="Times New Roman"/>
          <w:b/>
          <w:bCs/>
          <w:sz w:val="24"/>
          <w:szCs w:val="24"/>
        </w:rPr>
      </w:pPr>
    </w:p>
    <w:p w14:paraId="62413164" w14:textId="77777777" w:rsid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 xml:space="preserve">Diode Laser Saturation Spectroscopy: </w:t>
      </w:r>
      <w:r w:rsidRPr="00AA7A5F">
        <w:rPr>
          <w:rFonts w:ascii="Times New Roman" w:hAnsi="Times New Roman" w:cs="Times New Roman"/>
          <w:sz w:val="24"/>
          <w:szCs w:val="24"/>
        </w:rPr>
        <w:t>Measure the Doppler broadened absorption</w:t>
      </w:r>
      <w:r>
        <w:rPr>
          <w:rFonts w:ascii="Times New Roman" w:hAnsi="Times New Roman" w:cs="Times New Roman"/>
          <w:sz w:val="24"/>
          <w:szCs w:val="24"/>
        </w:rPr>
        <w:t xml:space="preserve"> s</w:t>
      </w:r>
      <w:r w:rsidRPr="00AA7A5F">
        <w:rPr>
          <w:rFonts w:ascii="Times New Roman" w:hAnsi="Times New Roman" w:cs="Times New Roman"/>
          <w:sz w:val="24"/>
          <w:szCs w:val="24"/>
        </w:rPr>
        <w:t>pectrum of atomic Rb (5s-5p) using a tunable diode laser. Then, use saturation</w:t>
      </w:r>
      <w:r>
        <w:rPr>
          <w:rFonts w:ascii="Times New Roman" w:hAnsi="Times New Roman" w:cs="Times New Roman"/>
          <w:sz w:val="24"/>
          <w:szCs w:val="24"/>
        </w:rPr>
        <w:t xml:space="preserve"> </w:t>
      </w:r>
      <w:r w:rsidRPr="00AA7A5F">
        <w:rPr>
          <w:rFonts w:ascii="Times New Roman" w:hAnsi="Times New Roman" w:cs="Times New Roman"/>
          <w:sz w:val="24"/>
          <w:szCs w:val="24"/>
        </w:rPr>
        <w:t>spectroscopy to measure the Doppler free spectrum which allows one to resolve the</w:t>
      </w:r>
      <w:r>
        <w:rPr>
          <w:rFonts w:ascii="Times New Roman" w:hAnsi="Times New Roman" w:cs="Times New Roman"/>
          <w:sz w:val="24"/>
          <w:szCs w:val="24"/>
        </w:rPr>
        <w:t xml:space="preserve"> </w:t>
      </w:r>
      <w:r w:rsidRPr="00AA7A5F">
        <w:rPr>
          <w:rFonts w:ascii="Times New Roman" w:hAnsi="Times New Roman" w:cs="Times New Roman"/>
          <w:sz w:val="24"/>
          <w:szCs w:val="24"/>
        </w:rPr>
        <w:t>hyperfine structure of both the ground and excited states.</w:t>
      </w:r>
    </w:p>
    <w:p w14:paraId="7A10C661" w14:textId="77777777" w:rsidR="00AA7A5F" w:rsidRPr="00AA7A5F" w:rsidRDefault="00AA7A5F" w:rsidP="00AA7A5F">
      <w:pPr>
        <w:autoSpaceDE w:val="0"/>
        <w:autoSpaceDN w:val="0"/>
        <w:adjustRightInd w:val="0"/>
        <w:spacing w:after="0" w:line="240" w:lineRule="auto"/>
        <w:jc w:val="both"/>
        <w:rPr>
          <w:rFonts w:ascii="Times New Roman" w:hAnsi="Times New Roman" w:cs="Times New Roman"/>
          <w:sz w:val="24"/>
          <w:szCs w:val="24"/>
        </w:rPr>
      </w:pPr>
    </w:p>
    <w:p w14:paraId="70977D82" w14:textId="7D717DF3" w:rsid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X-Ray Diffraction</w:t>
      </w:r>
      <w:r w:rsidR="00504253">
        <w:rPr>
          <w:rFonts w:ascii="Times New Roman" w:hAnsi="Times New Roman" w:cs="Times New Roman"/>
          <w:b/>
          <w:bCs/>
          <w:sz w:val="24"/>
          <w:szCs w:val="24"/>
        </w:rPr>
        <w:t xml:space="preserve"> and </w:t>
      </w:r>
      <w:r w:rsidR="00504253" w:rsidRPr="00AA7A5F">
        <w:rPr>
          <w:rFonts w:ascii="Times New Roman" w:hAnsi="Times New Roman" w:cs="Times New Roman"/>
          <w:b/>
          <w:bCs/>
          <w:sz w:val="24"/>
          <w:szCs w:val="24"/>
        </w:rPr>
        <w:t xml:space="preserve">X-Ray Fluorescence: </w:t>
      </w:r>
      <w:r w:rsidR="00504253" w:rsidRPr="00AA7A5F">
        <w:rPr>
          <w:rFonts w:ascii="Times New Roman" w:hAnsi="Times New Roman" w:cs="Times New Roman"/>
          <w:sz w:val="24"/>
          <w:szCs w:val="24"/>
        </w:rPr>
        <w:t xml:space="preserve">Use </w:t>
      </w:r>
      <w:r w:rsidR="00973AF7">
        <w:rPr>
          <w:rFonts w:ascii="Times New Roman" w:hAnsi="Times New Roman" w:cs="Times New Roman"/>
          <w:sz w:val="24"/>
          <w:szCs w:val="24"/>
        </w:rPr>
        <w:t>X</w:t>
      </w:r>
      <w:r w:rsidR="00504253" w:rsidRPr="00AA7A5F">
        <w:rPr>
          <w:rFonts w:ascii="Times New Roman" w:hAnsi="Times New Roman" w:cs="Times New Roman"/>
          <w:sz w:val="24"/>
          <w:szCs w:val="24"/>
        </w:rPr>
        <w:t>-ray fluorescence to measure the</w:t>
      </w:r>
      <w:r w:rsidR="00504253">
        <w:rPr>
          <w:rFonts w:ascii="Times New Roman" w:hAnsi="Times New Roman" w:cs="Times New Roman"/>
          <w:sz w:val="24"/>
          <w:szCs w:val="24"/>
        </w:rPr>
        <w:t xml:space="preserve"> </w:t>
      </w:r>
      <w:r w:rsidR="00504253" w:rsidRPr="00AA7A5F">
        <w:rPr>
          <w:rFonts w:ascii="Times New Roman" w:hAnsi="Times New Roman" w:cs="Times New Roman"/>
          <w:sz w:val="24"/>
          <w:szCs w:val="24"/>
        </w:rPr>
        <w:t>energies of inner shell transitions in an array of samples.</w:t>
      </w:r>
      <w:r w:rsidR="003A6625">
        <w:rPr>
          <w:rFonts w:ascii="Times New Roman" w:hAnsi="Times New Roman" w:cs="Times New Roman"/>
          <w:sz w:val="24"/>
          <w:szCs w:val="24"/>
        </w:rPr>
        <w:t xml:space="preserve"> allowing </w:t>
      </w:r>
      <w:r w:rsidR="00504253" w:rsidRPr="00AA7A5F">
        <w:rPr>
          <w:rFonts w:ascii="Times New Roman" w:hAnsi="Times New Roman" w:cs="Times New Roman"/>
          <w:sz w:val="24"/>
          <w:szCs w:val="24"/>
        </w:rPr>
        <w:t>one to test Mosley's</w:t>
      </w:r>
      <w:r w:rsidR="00504253">
        <w:rPr>
          <w:rFonts w:ascii="Times New Roman" w:hAnsi="Times New Roman" w:cs="Times New Roman"/>
          <w:sz w:val="24"/>
          <w:szCs w:val="24"/>
        </w:rPr>
        <w:t xml:space="preserve"> </w:t>
      </w:r>
      <w:r w:rsidR="00504253" w:rsidRPr="00AA7A5F">
        <w:rPr>
          <w:rFonts w:ascii="Times New Roman" w:hAnsi="Times New Roman" w:cs="Times New Roman"/>
          <w:sz w:val="24"/>
          <w:szCs w:val="24"/>
        </w:rPr>
        <w:t>law and to identify unknown samples.</w:t>
      </w:r>
      <w:r w:rsidR="00502541">
        <w:rPr>
          <w:rFonts w:ascii="Times New Roman" w:hAnsi="Times New Roman" w:cs="Times New Roman"/>
          <w:sz w:val="24"/>
          <w:szCs w:val="24"/>
        </w:rPr>
        <w:t xml:space="preserve"> </w:t>
      </w:r>
      <w:r w:rsidRPr="00AA7A5F">
        <w:rPr>
          <w:rFonts w:ascii="Times New Roman" w:hAnsi="Times New Roman" w:cs="Times New Roman"/>
          <w:sz w:val="24"/>
          <w:szCs w:val="24"/>
        </w:rPr>
        <w:t>Use X-ray diffraction to measure the lattice spacing of several</w:t>
      </w:r>
      <w:r>
        <w:rPr>
          <w:rFonts w:ascii="Times New Roman" w:hAnsi="Times New Roman" w:cs="Times New Roman"/>
          <w:sz w:val="24"/>
          <w:szCs w:val="24"/>
        </w:rPr>
        <w:t xml:space="preserve"> </w:t>
      </w:r>
      <w:r w:rsidRPr="00AA7A5F">
        <w:rPr>
          <w:rFonts w:ascii="Times New Roman" w:hAnsi="Times New Roman" w:cs="Times New Roman"/>
          <w:sz w:val="24"/>
          <w:szCs w:val="24"/>
        </w:rPr>
        <w:t>crystalline materials using characteristic X-Ray lines from a copper target. Make a</w:t>
      </w:r>
      <w:r>
        <w:rPr>
          <w:rFonts w:ascii="Times New Roman" w:hAnsi="Times New Roman" w:cs="Times New Roman"/>
          <w:sz w:val="24"/>
          <w:szCs w:val="24"/>
        </w:rPr>
        <w:t xml:space="preserve"> </w:t>
      </w:r>
      <w:r w:rsidRPr="00AA7A5F">
        <w:rPr>
          <w:rFonts w:ascii="Times New Roman" w:hAnsi="Times New Roman" w:cs="Times New Roman"/>
          <w:sz w:val="24"/>
          <w:szCs w:val="24"/>
        </w:rPr>
        <w:t xml:space="preserve">measurement of Planck's constant using </w:t>
      </w:r>
      <w:r>
        <w:rPr>
          <w:rFonts w:ascii="Times New Roman" w:hAnsi="Times New Roman" w:cs="Times New Roman"/>
          <w:sz w:val="24"/>
          <w:szCs w:val="24"/>
        </w:rPr>
        <w:t>b</w:t>
      </w:r>
      <w:r w:rsidRPr="00AA7A5F">
        <w:rPr>
          <w:rFonts w:ascii="Times New Roman" w:hAnsi="Times New Roman" w:cs="Times New Roman"/>
          <w:sz w:val="24"/>
          <w:szCs w:val="24"/>
        </w:rPr>
        <w:t>remsstrahlung X-Rays.</w:t>
      </w:r>
    </w:p>
    <w:p w14:paraId="7EB6D13E" w14:textId="77777777" w:rsidR="00AA7A5F" w:rsidRPr="00AA7A5F" w:rsidRDefault="00AA7A5F" w:rsidP="00AA7A5F">
      <w:pPr>
        <w:autoSpaceDE w:val="0"/>
        <w:autoSpaceDN w:val="0"/>
        <w:adjustRightInd w:val="0"/>
        <w:spacing w:after="0" w:line="240" w:lineRule="auto"/>
        <w:rPr>
          <w:rFonts w:ascii="Times New Roman" w:hAnsi="Times New Roman" w:cs="Times New Roman"/>
          <w:sz w:val="24"/>
          <w:szCs w:val="24"/>
        </w:rPr>
      </w:pPr>
    </w:p>
    <w:p w14:paraId="017EED0A" w14:textId="77777777" w:rsidR="00502541" w:rsidRDefault="00502541" w:rsidP="005025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Quantum Entanglement and Bell’s Inequalities </w:t>
      </w:r>
      <w:r>
        <w:rPr>
          <w:rFonts w:ascii="Times New Roman" w:hAnsi="Times New Roman" w:cs="Times New Roman"/>
          <w:sz w:val="24"/>
          <w:szCs w:val="24"/>
        </w:rPr>
        <w:t>Measure correlations between entagled photon pairs generated via spontaneous parametric down conversion.  Test Bell’s inequalities.</w:t>
      </w:r>
    </w:p>
    <w:p w14:paraId="27BE192E" w14:textId="5758B75A" w:rsidR="00587049" w:rsidRPr="00502541" w:rsidRDefault="00587049" w:rsidP="00502541">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color w:val="FFFFFF" w:themeColor="background1"/>
          <w:sz w:val="24"/>
          <w:szCs w:val="24"/>
        </w:rPr>
        <w:t>Classical and Quantum Chaos</w:t>
      </w:r>
      <w:r w:rsidRPr="00587049">
        <w:rPr>
          <w:rFonts w:ascii="Times New Roman" w:hAnsi="Times New Roman" w:cs="Times New Roman"/>
          <w:color w:val="FFFFFF" w:themeColor="background1"/>
          <w:sz w:val="24"/>
          <w:szCs w:val="24"/>
        </w:rPr>
        <w:t>: Map out the modes of a 2D electromagnetic cavity. Determine the mode statistics for various ca</w:t>
      </w:r>
      <w:r w:rsidRPr="00587049">
        <w:rPr>
          <w:rFonts w:ascii="Times New Roman" w:hAnsi="Times New Roman" w:cs="Times New Roman"/>
          <w:b/>
          <w:bCs/>
          <w:sz w:val="24"/>
          <w:szCs w:val="24"/>
        </w:rPr>
        <w:t xml:space="preserve"> </w:t>
      </w:r>
    </w:p>
    <w:p w14:paraId="42D8B79A" w14:textId="77777777" w:rsidR="00587049" w:rsidRDefault="00587049" w:rsidP="00587049">
      <w:pPr>
        <w:autoSpaceDE w:val="0"/>
        <w:autoSpaceDN w:val="0"/>
        <w:adjustRightInd w:val="0"/>
        <w:spacing w:after="0" w:line="240" w:lineRule="auto"/>
        <w:jc w:val="center"/>
        <w:rPr>
          <w:rFonts w:ascii="Times New Roman" w:hAnsi="Times New Roman" w:cs="Times New Roman"/>
          <w:b/>
          <w:bCs/>
          <w:sz w:val="24"/>
          <w:szCs w:val="24"/>
        </w:rPr>
      </w:pPr>
      <w:r w:rsidRPr="00587049">
        <w:rPr>
          <w:rFonts w:ascii="Times New Roman" w:hAnsi="Times New Roman" w:cs="Times New Roman"/>
          <w:b/>
          <w:bCs/>
          <w:sz w:val="24"/>
          <w:szCs w:val="24"/>
        </w:rPr>
        <w:t>Condensed Matter Physics</w:t>
      </w:r>
    </w:p>
    <w:p w14:paraId="0F086A23" w14:textId="77777777" w:rsidR="00587049" w:rsidRPr="00587049" w:rsidRDefault="00587049" w:rsidP="00587049">
      <w:pPr>
        <w:autoSpaceDE w:val="0"/>
        <w:autoSpaceDN w:val="0"/>
        <w:adjustRightInd w:val="0"/>
        <w:spacing w:after="0" w:line="240" w:lineRule="auto"/>
        <w:jc w:val="center"/>
        <w:rPr>
          <w:rFonts w:ascii="Times New Roman" w:hAnsi="Times New Roman" w:cs="Times New Roman"/>
          <w:b/>
          <w:bCs/>
          <w:sz w:val="24"/>
          <w:szCs w:val="24"/>
        </w:rPr>
      </w:pPr>
    </w:p>
    <w:p w14:paraId="50DC765D" w14:textId="1E674980"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sz w:val="24"/>
          <w:szCs w:val="24"/>
        </w:rPr>
        <w:t xml:space="preserve">The Hall Effect: </w:t>
      </w:r>
      <w:r w:rsidRPr="00587049">
        <w:rPr>
          <w:rFonts w:ascii="Times New Roman" w:hAnsi="Times New Roman" w:cs="Times New Roman"/>
          <w:sz w:val="24"/>
          <w:szCs w:val="24"/>
        </w:rPr>
        <w:t>You will study the Hall effect in a two-dimensional electron gas and</w:t>
      </w:r>
      <w:r>
        <w:rPr>
          <w:rFonts w:ascii="Times New Roman" w:hAnsi="Times New Roman" w:cs="Times New Roman"/>
          <w:sz w:val="24"/>
          <w:szCs w:val="24"/>
        </w:rPr>
        <w:t xml:space="preserve"> </w:t>
      </w:r>
      <w:r w:rsidRPr="00587049">
        <w:rPr>
          <w:rFonts w:ascii="Times New Roman" w:hAnsi="Times New Roman" w:cs="Times New Roman"/>
          <w:sz w:val="24"/>
          <w:szCs w:val="24"/>
        </w:rPr>
        <w:t xml:space="preserve">determine </w:t>
      </w:r>
      <w:r w:rsidR="00973AF7">
        <w:rPr>
          <w:rFonts w:ascii="Times New Roman" w:hAnsi="Times New Roman" w:cs="Times New Roman"/>
          <w:sz w:val="24"/>
          <w:szCs w:val="24"/>
        </w:rPr>
        <w:t xml:space="preserve">the </w:t>
      </w:r>
      <w:r w:rsidRPr="00587049">
        <w:rPr>
          <w:rFonts w:ascii="Times New Roman" w:hAnsi="Times New Roman" w:cs="Times New Roman"/>
          <w:sz w:val="24"/>
          <w:szCs w:val="24"/>
        </w:rPr>
        <w:t>microscopic physical parameters of the system (such as the type, density, and</w:t>
      </w:r>
      <w:r>
        <w:rPr>
          <w:rFonts w:ascii="Times New Roman" w:hAnsi="Times New Roman" w:cs="Times New Roman"/>
          <w:sz w:val="24"/>
          <w:szCs w:val="24"/>
        </w:rPr>
        <w:t xml:space="preserve"> </w:t>
      </w:r>
      <w:r w:rsidRPr="00587049">
        <w:rPr>
          <w:rFonts w:ascii="Times New Roman" w:hAnsi="Times New Roman" w:cs="Times New Roman"/>
          <w:sz w:val="24"/>
          <w:szCs w:val="24"/>
        </w:rPr>
        <w:t>mobility of the charge carriers).</w:t>
      </w:r>
    </w:p>
    <w:p w14:paraId="34B5A9B9" w14:textId="77777777" w:rsidR="00587049" w:rsidRP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383CF32D" w14:textId="1A772594"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sz w:val="24"/>
          <w:szCs w:val="24"/>
        </w:rPr>
        <w:t>Nuclear Magnetic Resonance</w:t>
      </w:r>
      <w:r w:rsidR="00973AF7">
        <w:rPr>
          <w:rFonts w:ascii="Times New Roman" w:hAnsi="Times New Roman" w:cs="Times New Roman"/>
          <w:b/>
          <w:bCs/>
          <w:sz w:val="24"/>
          <w:szCs w:val="24"/>
        </w:rPr>
        <w:t xml:space="preserve"> (NMR)</w:t>
      </w:r>
      <w:r w:rsidRPr="00587049">
        <w:rPr>
          <w:rFonts w:ascii="Times New Roman" w:hAnsi="Times New Roman" w:cs="Times New Roman"/>
          <w:b/>
          <w:bCs/>
          <w:sz w:val="24"/>
          <w:szCs w:val="24"/>
        </w:rPr>
        <w:t xml:space="preserve">: </w:t>
      </w:r>
      <w:r w:rsidR="00973AF7">
        <w:rPr>
          <w:rFonts w:ascii="Times New Roman" w:hAnsi="Times New Roman" w:cs="Times New Roman"/>
          <w:sz w:val="24"/>
          <w:szCs w:val="24"/>
        </w:rPr>
        <w:t>Use</w:t>
      </w:r>
      <w:r w:rsidRPr="00587049">
        <w:rPr>
          <w:rFonts w:ascii="Times New Roman" w:hAnsi="Times New Roman" w:cs="Times New Roman"/>
          <w:sz w:val="24"/>
          <w:szCs w:val="24"/>
        </w:rPr>
        <w:t xml:space="preserve"> pulsed NMR to</w:t>
      </w:r>
      <w:r>
        <w:rPr>
          <w:rFonts w:ascii="Times New Roman" w:hAnsi="Times New Roman" w:cs="Times New Roman"/>
          <w:sz w:val="24"/>
          <w:szCs w:val="24"/>
        </w:rPr>
        <w:t xml:space="preserve"> </w:t>
      </w:r>
      <w:r w:rsidR="00973AF7">
        <w:rPr>
          <w:rFonts w:ascii="Times New Roman" w:hAnsi="Times New Roman" w:cs="Times New Roman"/>
          <w:sz w:val="24"/>
          <w:szCs w:val="24"/>
        </w:rPr>
        <w:t>study</w:t>
      </w:r>
      <w:r w:rsidRPr="00587049">
        <w:rPr>
          <w:rFonts w:ascii="Times New Roman" w:hAnsi="Times New Roman" w:cs="Times New Roman"/>
          <w:sz w:val="24"/>
          <w:szCs w:val="24"/>
        </w:rPr>
        <w:t xml:space="preserve"> the </w:t>
      </w:r>
      <w:r w:rsidR="00973AF7">
        <w:rPr>
          <w:rFonts w:ascii="Times New Roman" w:hAnsi="Times New Roman" w:cs="Times New Roman"/>
          <w:sz w:val="24"/>
          <w:szCs w:val="24"/>
        </w:rPr>
        <w:t xml:space="preserve">nuclear spin </w:t>
      </w:r>
      <w:r w:rsidRPr="00587049">
        <w:rPr>
          <w:rFonts w:ascii="Times New Roman" w:hAnsi="Times New Roman" w:cs="Times New Roman"/>
          <w:sz w:val="24"/>
          <w:szCs w:val="24"/>
        </w:rPr>
        <w:t>resonance conditions and decay times in liquids and solids.</w:t>
      </w:r>
    </w:p>
    <w:p w14:paraId="1549DE71" w14:textId="77777777" w:rsidR="00587049" w:rsidRP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4DE74767" w14:textId="77777777"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sz w:val="24"/>
          <w:szCs w:val="24"/>
        </w:rPr>
        <w:t xml:space="preserve">Superconductivity: </w:t>
      </w:r>
      <w:r w:rsidRPr="00587049">
        <w:rPr>
          <w:rFonts w:ascii="Times New Roman" w:hAnsi="Times New Roman" w:cs="Times New Roman"/>
          <w:sz w:val="24"/>
          <w:szCs w:val="24"/>
        </w:rPr>
        <w:t>Superconductivity occurs when normal electrons begin condensing</w:t>
      </w:r>
      <w:r>
        <w:rPr>
          <w:rFonts w:ascii="Times New Roman" w:hAnsi="Times New Roman" w:cs="Times New Roman"/>
          <w:sz w:val="24"/>
          <w:szCs w:val="24"/>
        </w:rPr>
        <w:t xml:space="preserve"> </w:t>
      </w:r>
      <w:r w:rsidRPr="00587049">
        <w:rPr>
          <w:rFonts w:ascii="Times New Roman" w:hAnsi="Times New Roman" w:cs="Times New Roman"/>
          <w:sz w:val="24"/>
          <w:szCs w:val="24"/>
        </w:rPr>
        <w:t>into superconducting pairs, creating a superconducting gap in the electron energy</w:t>
      </w:r>
      <w:r>
        <w:rPr>
          <w:rFonts w:ascii="Times New Roman" w:hAnsi="Times New Roman" w:cs="Times New Roman"/>
          <w:sz w:val="24"/>
          <w:szCs w:val="24"/>
        </w:rPr>
        <w:t xml:space="preserve"> </w:t>
      </w:r>
      <w:r w:rsidRPr="00587049">
        <w:rPr>
          <w:rFonts w:ascii="Times New Roman" w:hAnsi="Times New Roman" w:cs="Times New Roman"/>
          <w:sz w:val="24"/>
          <w:szCs w:val="24"/>
        </w:rPr>
        <w:t>spectrum. You will use tunnel junctions with Nb electrodes to study the DC Josephson</w:t>
      </w:r>
      <w:r>
        <w:rPr>
          <w:rFonts w:ascii="Times New Roman" w:hAnsi="Times New Roman" w:cs="Times New Roman"/>
          <w:sz w:val="24"/>
          <w:szCs w:val="24"/>
        </w:rPr>
        <w:t xml:space="preserve"> </w:t>
      </w:r>
      <w:r w:rsidRPr="00587049">
        <w:rPr>
          <w:rFonts w:ascii="Times New Roman" w:hAnsi="Times New Roman" w:cs="Times New Roman"/>
          <w:sz w:val="24"/>
          <w:szCs w:val="24"/>
        </w:rPr>
        <w:t>effect and properties of superconducting Nb.</w:t>
      </w:r>
    </w:p>
    <w:p w14:paraId="3CAB16A8" w14:textId="77777777" w:rsidR="00587049" w:rsidRP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0A90F583" w14:textId="33887CA7" w:rsidR="00587049" w:rsidRDefault="00502541" w:rsidP="00587049">
      <w:pPr>
        <w:autoSpaceDE w:val="0"/>
        <w:autoSpaceDN w:val="0"/>
        <w:adjustRightInd w:val="0"/>
        <w:spacing w:after="0" w:line="240" w:lineRule="auto"/>
        <w:jc w:val="both"/>
        <w:rPr>
          <w:rFonts w:ascii="Times New Roman" w:hAnsi="Times New Roman" w:cs="Times New Roman"/>
          <w:color w:val="FFFFFF" w:themeColor="background1"/>
          <w:sz w:val="24"/>
          <w:szCs w:val="24"/>
        </w:rPr>
      </w:pPr>
      <w:r>
        <w:rPr>
          <w:rFonts w:ascii="Times New Roman" w:hAnsi="Times New Roman" w:cs="Times New Roman"/>
          <w:b/>
          <w:bCs/>
          <w:sz w:val="24"/>
          <w:szCs w:val="24"/>
        </w:rPr>
        <w:lastRenderedPageBreak/>
        <w:t xml:space="preserve">First and </w:t>
      </w:r>
      <w:r w:rsidR="00587049" w:rsidRPr="00587049">
        <w:rPr>
          <w:rFonts w:ascii="Times New Roman" w:hAnsi="Times New Roman" w:cs="Times New Roman"/>
          <w:b/>
          <w:bCs/>
          <w:sz w:val="24"/>
          <w:szCs w:val="24"/>
        </w:rPr>
        <w:t xml:space="preserve">Second Order Phase Transitions: </w:t>
      </w:r>
      <w:r w:rsidR="00587049" w:rsidRPr="00587049">
        <w:rPr>
          <w:rFonts w:ascii="Times New Roman" w:hAnsi="Times New Roman" w:cs="Times New Roman"/>
          <w:sz w:val="24"/>
          <w:szCs w:val="24"/>
        </w:rPr>
        <w:t>Measure the temperature dependence of the</w:t>
      </w:r>
      <w:r w:rsidR="00587049">
        <w:rPr>
          <w:rFonts w:ascii="Times New Roman" w:hAnsi="Times New Roman" w:cs="Times New Roman"/>
          <w:sz w:val="24"/>
          <w:szCs w:val="24"/>
        </w:rPr>
        <w:t xml:space="preserve"> dielectric </w:t>
      </w:r>
      <w:r w:rsidR="00587049" w:rsidRPr="00587049">
        <w:rPr>
          <w:rFonts w:ascii="Times New Roman" w:hAnsi="Times New Roman" w:cs="Times New Roman"/>
          <w:sz w:val="24"/>
          <w:szCs w:val="24"/>
        </w:rPr>
        <w:t>properties of a ferroelectric material and the magnetic susceptibility of a</w:t>
      </w:r>
      <w:r w:rsidR="00587049">
        <w:rPr>
          <w:rFonts w:ascii="Times New Roman" w:hAnsi="Times New Roman" w:cs="Times New Roman"/>
          <w:sz w:val="24"/>
          <w:szCs w:val="24"/>
        </w:rPr>
        <w:t xml:space="preserve"> </w:t>
      </w:r>
      <w:r w:rsidR="00587049" w:rsidRPr="00587049">
        <w:rPr>
          <w:rFonts w:ascii="Times New Roman" w:hAnsi="Times New Roman" w:cs="Times New Roman"/>
          <w:sz w:val="24"/>
          <w:szCs w:val="24"/>
        </w:rPr>
        <w:t>ferromagnet. Follow the transition from the low temperature (ordered) state to the high</w:t>
      </w:r>
      <w:r w:rsidR="00587049">
        <w:rPr>
          <w:rFonts w:ascii="Times New Roman" w:hAnsi="Times New Roman" w:cs="Times New Roman"/>
          <w:sz w:val="24"/>
          <w:szCs w:val="24"/>
        </w:rPr>
        <w:t xml:space="preserve"> </w:t>
      </w:r>
      <w:r w:rsidR="00587049" w:rsidRPr="00587049">
        <w:rPr>
          <w:rFonts w:ascii="Times New Roman" w:hAnsi="Times New Roman" w:cs="Times New Roman"/>
          <w:sz w:val="24"/>
          <w:szCs w:val="24"/>
        </w:rPr>
        <w:t>temperature (disordered) stat</w:t>
      </w:r>
      <w:r w:rsidR="00587049">
        <w:rPr>
          <w:rFonts w:ascii="Times New Roman" w:hAnsi="Times New Roman" w:cs="Times New Roman"/>
          <w:sz w:val="24"/>
          <w:szCs w:val="24"/>
        </w:rPr>
        <w:t>e.</w:t>
      </w:r>
      <w:r w:rsidR="00587049" w:rsidRPr="00587049">
        <w:rPr>
          <w:rFonts w:ascii="Times New Roman" w:hAnsi="Times New Roman" w:cs="Times New Roman"/>
          <w:color w:val="FFFFFF" w:themeColor="background1"/>
          <w:sz w:val="24"/>
          <w:szCs w:val="24"/>
        </w:rPr>
        <w:t xml:space="preserve"> configurations.</w:t>
      </w:r>
    </w:p>
    <w:p w14:paraId="76276B31" w14:textId="77777777" w:rsidR="00587049" w:rsidRPr="002A1E3B" w:rsidRDefault="00587049" w:rsidP="00587049">
      <w:pPr>
        <w:autoSpaceDE w:val="0"/>
        <w:autoSpaceDN w:val="0"/>
        <w:adjustRightInd w:val="0"/>
        <w:spacing w:after="0" w:line="240" w:lineRule="auto"/>
        <w:jc w:val="center"/>
        <w:rPr>
          <w:rFonts w:ascii="Times New Roman" w:hAnsi="Times New Roman" w:cs="Times New Roman"/>
          <w:b/>
          <w:bCs/>
          <w:sz w:val="24"/>
          <w:szCs w:val="24"/>
        </w:rPr>
      </w:pPr>
      <w:r w:rsidRPr="002A1E3B">
        <w:rPr>
          <w:rFonts w:ascii="Times New Roman" w:hAnsi="Times New Roman" w:cs="Times New Roman"/>
          <w:b/>
          <w:bCs/>
          <w:sz w:val="24"/>
          <w:szCs w:val="24"/>
        </w:rPr>
        <w:t>Nuclear and Particle Physics</w:t>
      </w:r>
    </w:p>
    <w:p w14:paraId="61483760" w14:textId="77777777" w:rsidR="00587049" w:rsidRPr="002A1E3B" w:rsidRDefault="00587049" w:rsidP="00587049">
      <w:pPr>
        <w:autoSpaceDE w:val="0"/>
        <w:autoSpaceDN w:val="0"/>
        <w:adjustRightInd w:val="0"/>
        <w:spacing w:after="0" w:line="240" w:lineRule="auto"/>
        <w:rPr>
          <w:rFonts w:ascii="Times New Roman" w:hAnsi="Times New Roman" w:cs="Times New Roman"/>
          <w:b/>
          <w:bCs/>
          <w:sz w:val="24"/>
          <w:szCs w:val="24"/>
        </w:rPr>
      </w:pPr>
    </w:p>
    <w:p w14:paraId="2A815264"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Compton Effect: </w:t>
      </w:r>
      <w:r w:rsidRPr="002A1E3B">
        <w:rPr>
          <w:rFonts w:ascii="Times New Roman" w:hAnsi="Times New Roman" w:cs="Times New Roman"/>
          <w:sz w:val="24"/>
          <w:szCs w:val="24"/>
        </w:rPr>
        <w:t>Measure the angular dependence of the differential scattering</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cross section for gamma-ray photons incident on free electrons and verify the waveparticle</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duality predicted by quantum mechanics (Klein-Nishina cross section).</w:t>
      </w:r>
    </w:p>
    <w:p w14:paraId="3E428B1D"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19DFA7A3"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Gamma-Gamma Angular Correlation: </w:t>
      </w:r>
      <w:r w:rsidRPr="002A1E3B">
        <w:rPr>
          <w:rFonts w:ascii="Times New Roman" w:hAnsi="Times New Roman" w:cs="Times New Roman"/>
          <w:sz w:val="24"/>
          <w:szCs w:val="24"/>
        </w:rPr>
        <w:t>Measure the angular correlation of the</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gamma rays emitted by </w:t>
      </w:r>
      <w:r w:rsidRPr="002A1E3B">
        <w:rPr>
          <w:rFonts w:ascii="Times New Roman" w:hAnsi="Times New Roman" w:cs="Times New Roman"/>
          <w:sz w:val="24"/>
          <w:szCs w:val="24"/>
          <w:vertAlign w:val="superscript"/>
        </w:rPr>
        <w:t>60</w:t>
      </w:r>
      <w:r w:rsidRPr="002A1E3B">
        <w:rPr>
          <w:rFonts w:ascii="Times New Roman" w:hAnsi="Times New Roman" w:cs="Times New Roman"/>
          <w:sz w:val="24"/>
          <w:szCs w:val="24"/>
        </w:rPr>
        <w:t>Co nuclei and use this correlation to determine the sequence of</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spins of the </w:t>
      </w:r>
      <w:r w:rsidRPr="002A1E3B">
        <w:rPr>
          <w:rFonts w:ascii="Times New Roman" w:hAnsi="Times New Roman" w:cs="Times New Roman"/>
          <w:sz w:val="24"/>
          <w:szCs w:val="24"/>
          <w:vertAlign w:val="superscript"/>
        </w:rPr>
        <w:t>60</w:t>
      </w:r>
      <w:r w:rsidRPr="002A1E3B">
        <w:rPr>
          <w:rFonts w:ascii="Times New Roman" w:hAnsi="Times New Roman" w:cs="Times New Roman"/>
          <w:sz w:val="24"/>
          <w:szCs w:val="24"/>
        </w:rPr>
        <w:t>Ni nuclei involved in the decay chain.,</w:t>
      </w:r>
    </w:p>
    <w:p w14:paraId="342ED25C"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0348EB77"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Muon Lifetime: </w:t>
      </w:r>
      <w:r w:rsidRPr="002A1E3B">
        <w:rPr>
          <w:rFonts w:ascii="Times New Roman" w:hAnsi="Times New Roman" w:cs="Times New Roman"/>
          <w:sz w:val="24"/>
          <w:szCs w:val="24"/>
        </w:rPr>
        <w:t xml:space="preserve">Measure the lifetime of the free </w:t>
      </w:r>
      <m:oMath>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Cambria Math" w:hAnsi="Times New Roman" w:cs="Times New Roman"/>
                <w:sz w:val="24"/>
                <w:szCs w:val="24"/>
              </w:rPr>
              <m:t>+</m:t>
            </m:r>
          </m:sup>
        </m:sSup>
      </m:oMath>
      <w:r w:rsidRPr="002A1E3B">
        <w:rPr>
          <w:rFonts w:ascii="Times New Roman" w:hAnsi="Times New Roman" w:cs="Times New Roman"/>
          <w:sz w:val="24"/>
          <w:szCs w:val="24"/>
        </w:rPr>
        <w:t xml:space="preserve"> lepton and the lifetime of the  </w:t>
      </w:r>
      <m:oMath>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Times New Roman" w:hAnsi="Times New Roman" w:cs="Times New Roman"/>
                <w:sz w:val="24"/>
                <w:szCs w:val="24"/>
              </w:rPr>
              <m:t>-</m:t>
            </m:r>
          </m:sup>
        </m:sSup>
      </m:oMath>
      <w:r w:rsidR="002A1E3B">
        <w:rPr>
          <w:rFonts w:ascii="Times New Roman" w:hAnsi="Times New Roman" w:cs="Times New Roman"/>
          <w:sz w:val="24"/>
          <w:szCs w:val="24"/>
        </w:rPr>
        <w:t xml:space="preserve"> </w:t>
      </w:r>
      <w:r w:rsidRPr="002A1E3B">
        <w:rPr>
          <w:rFonts w:ascii="Times New Roman" w:hAnsi="Times New Roman" w:cs="Times New Roman"/>
          <w:sz w:val="24"/>
          <w:szCs w:val="24"/>
        </w:rPr>
        <w:t>in matter.</w:t>
      </w:r>
    </w:p>
    <w:p w14:paraId="1F7DF81E"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3EA4601B"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Mössbauer Spectroscopy: </w:t>
      </w:r>
      <w:r w:rsidRPr="002A1E3B">
        <w:rPr>
          <w:rFonts w:ascii="Times New Roman" w:hAnsi="Times New Roman" w:cs="Times New Roman"/>
          <w:sz w:val="24"/>
          <w:szCs w:val="24"/>
        </w:rPr>
        <w:t>Use recoilless emission and absorption to obtain a resolution</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of one part in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11</m:t>
            </m:r>
          </m:sup>
        </m:sSup>
      </m:oMath>
      <w:r w:rsidRPr="002A1E3B">
        <w:rPr>
          <w:rFonts w:ascii="Times New Roman" w:hAnsi="Times New Roman" w:cs="Times New Roman"/>
          <w:sz w:val="24"/>
          <w:szCs w:val="24"/>
        </w:rPr>
        <w:t xml:space="preserve"> of the14.4 keV gamma ray in </w:t>
      </w:r>
      <w:r w:rsidR="002A1E3B" w:rsidRPr="002A1E3B">
        <w:rPr>
          <w:rFonts w:ascii="Times New Roman" w:hAnsi="Times New Roman" w:cs="Times New Roman"/>
          <w:sz w:val="24"/>
          <w:szCs w:val="24"/>
          <w:vertAlign w:val="superscript"/>
        </w:rPr>
        <w:t>57</w:t>
      </w:r>
      <w:r w:rsidR="002A1E3B">
        <w:rPr>
          <w:rFonts w:ascii="Times New Roman" w:hAnsi="Times New Roman" w:cs="Times New Roman"/>
          <w:sz w:val="24"/>
          <w:szCs w:val="24"/>
        </w:rPr>
        <w:t xml:space="preserve">Co </w:t>
      </w:r>
      <w:r w:rsidRPr="002A1E3B">
        <w:rPr>
          <w:rFonts w:ascii="Times New Roman" w:hAnsi="Times New Roman" w:cs="Times New Roman"/>
          <w:sz w:val="24"/>
          <w:szCs w:val="24"/>
        </w:rPr>
        <w:t>decay. Measure the isomer shift,</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magnetic field and electric quadrupole field gradient at the resulting </w:t>
      </w:r>
      <w:r w:rsidRPr="002A1E3B">
        <w:rPr>
          <w:rFonts w:ascii="Times New Roman" w:hAnsi="Times New Roman" w:cs="Times New Roman"/>
          <w:sz w:val="24"/>
          <w:szCs w:val="24"/>
          <w:vertAlign w:val="superscript"/>
        </w:rPr>
        <w:t>57</w:t>
      </w:r>
      <w:r w:rsidRPr="002A1E3B">
        <w:rPr>
          <w:rFonts w:ascii="Times New Roman" w:hAnsi="Times New Roman" w:cs="Times New Roman"/>
          <w:sz w:val="24"/>
          <w:szCs w:val="24"/>
        </w:rPr>
        <w:t>Fe nuclei.</w:t>
      </w:r>
    </w:p>
    <w:p w14:paraId="4307C80C"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1C923ED7" w14:textId="77777777" w:rsidR="00587049" w:rsidRDefault="00587049" w:rsidP="00587049">
      <w:pPr>
        <w:autoSpaceDE w:val="0"/>
        <w:autoSpaceDN w:val="0"/>
        <w:adjustRightInd w:val="0"/>
        <w:spacing w:after="0" w:line="240" w:lineRule="auto"/>
        <w:rPr>
          <w:rFonts w:ascii="Times New Roman" w:hAnsi="Times New Roman" w:cs="Times New Roman"/>
          <w:sz w:val="24"/>
          <w:szCs w:val="24"/>
        </w:rPr>
      </w:pPr>
    </w:p>
    <w:p w14:paraId="318186B6" w14:textId="77777777" w:rsidR="002A1E3B" w:rsidRDefault="002A1E3B" w:rsidP="00587049">
      <w:pPr>
        <w:autoSpaceDE w:val="0"/>
        <w:autoSpaceDN w:val="0"/>
        <w:adjustRightInd w:val="0"/>
        <w:spacing w:after="0" w:line="240" w:lineRule="auto"/>
        <w:rPr>
          <w:rFonts w:ascii="Times New Roman" w:hAnsi="Times New Roman" w:cs="Times New Roman"/>
          <w:sz w:val="24"/>
          <w:szCs w:val="24"/>
        </w:rPr>
      </w:pPr>
    </w:p>
    <w:p w14:paraId="5119CE55" w14:textId="77777777" w:rsidR="002A1E3B" w:rsidRPr="002A1E3B" w:rsidRDefault="002A1E3B" w:rsidP="00587049">
      <w:pPr>
        <w:autoSpaceDE w:val="0"/>
        <w:autoSpaceDN w:val="0"/>
        <w:adjustRightInd w:val="0"/>
        <w:spacing w:after="0" w:line="240" w:lineRule="auto"/>
        <w:rPr>
          <w:rFonts w:ascii="Times New Roman" w:hAnsi="Times New Roman" w:cs="Times New Roman"/>
          <w:sz w:val="24"/>
          <w:szCs w:val="24"/>
        </w:rPr>
      </w:pPr>
    </w:p>
    <w:p w14:paraId="660D6107" w14:textId="77777777" w:rsidR="002A1E3B" w:rsidRDefault="00587049" w:rsidP="002A1E3B">
      <w:pPr>
        <w:autoSpaceDE w:val="0"/>
        <w:autoSpaceDN w:val="0"/>
        <w:adjustRightInd w:val="0"/>
        <w:spacing w:after="0" w:line="240" w:lineRule="auto"/>
        <w:jc w:val="center"/>
        <w:rPr>
          <w:rFonts w:ascii="Times New Roman" w:hAnsi="Times New Roman" w:cs="Times New Roman"/>
          <w:b/>
          <w:bCs/>
          <w:sz w:val="24"/>
          <w:szCs w:val="24"/>
        </w:rPr>
      </w:pPr>
      <w:r w:rsidRPr="002A1E3B">
        <w:rPr>
          <w:rFonts w:ascii="Times New Roman" w:hAnsi="Times New Roman" w:cs="Times New Roman"/>
          <w:b/>
          <w:bCs/>
          <w:sz w:val="24"/>
          <w:szCs w:val="24"/>
        </w:rPr>
        <w:t>Learning</w:t>
      </w:r>
      <w:r w:rsidR="002A1E3B">
        <w:rPr>
          <w:rFonts w:ascii="Times New Roman" w:hAnsi="Times New Roman" w:cs="Times New Roman"/>
          <w:b/>
          <w:bCs/>
          <w:sz w:val="24"/>
          <w:szCs w:val="24"/>
        </w:rPr>
        <w:t xml:space="preserve"> Outcomes </w:t>
      </w:r>
    </w:p>
    <w:p w14:paraId="2A5034B1" w14:textId="77777777" w:rsidR="002C564B" w:rsidRPr="002A1E3B" w:rsidRDefault="002C564B" w:rsidP="002A1E3B">
      <w:pPr>
        <w:autoSpaceDE w:val="0"/>
        <w:autoSpaceDN w:val="0"/>
        <w:adjustRightInd w:val="0"/>
        <w:spacing w:after="0" w:line="240" w:lineRule="auto"/>
        <w:jc w:val="center"/>
        <w:rPr>
          <w:rFonts w:ascii="Times New Roman" w:hAnsi="Times New Roman" w:cs="Times New Roman"/>
          <w:b/>
          <w:bCs/>
          <w:sz w:val="24"/>
          <w:szCs w:val="24"/>
        </w:rPr>
      </w:pPr>
    </w:p>
    <w:p w14:paraId="62023A66" w14:textId="2DBDE8CB" w:rsidR="002A1E3B" w:rsidRDefault="00587049" w:rsidP="00587049">
      <w:pPr>
        <w:autoSpaceDE w:val="0"/>
        <w:autoSpaceDN w:val="0"/>
        <w:adjustRightInd w:val="0"/>
        <w:spacing w:after="0" w:line="240" w:lineRule="auto"/>
        <w:rPr>
          <w:rFonts w:ascii="Times New Roman" w:hAnsi="Times New Roman" w:cs="Times New Roman"/>
          <w:sz w:val="24"/>
          <w:szCs w:val="24"/>
        </w:rPr>
      </w:pPr>
      <w:r w:rsidRPr="002A1E3B">
        <w:rPr>
          <w:rFonts w:ascii="Times New Roman" w:hAnsi="Times New Roman" w:cs="Times New Roman"/>
          <w:sz w:val="24"/>
          <w:szCs w:val="24"/>
        </w:rPr>
        <w:t>Students who have completed PHY515</w:t>
      </w:r>
      <w:r w:rsidR="002A1E3B">
        <w:rPr>
          <w:rFonts w:ascii="Times New Roman" w:hAnsi="Times New Roman" w:cs="Times New Roman"/>
          <w:sz w:val="24"/>
          <w:szCs w:val="24"/>
        </w:rPr>
        <w:t xml:space="preserve"> </w:t>
      </w:r>
    </w:p>
    <w:p w14:paraId="0A873B91" w14:textId="77777777" w:rsidR="002A1E3B" w:rsidRPr="002A1E3B" w:rsidRDefault="002A1E3B" w:rsidP="00587049">
      <w:pPr>
        <w:autoSpaceDE w:val="0"/>
        <w:autoSpaceDN w:val="0"/>
        <w:adjustRightInd w:val="0"/>
        <w:spacing w:after="0" w:line="240" w:lineRule="auto"/>
        <w:rPr>
          <w:rFonts w:ascii="Times New Roman" w:hAnsi="Times New Roman" w:cs="Times New Roman"/>
          <w:sz w:val="24"/>
          <w:szCs w:val="24"/>
        </w:rPr>
      </w:pPr>
    </w:p>
    <w:p w14:paraId="0104DB5B" w14:textId="77777777" w:rsidR="002A1E3B"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t>
      </w:r>
      <w:r w:rsidR="00587049" w:rsidRPr="002A1E3B">
        <w:rPr>
          <w:rFonts w:ascii="Times New Roman" w:hAnsi="Times New Roman" w:cs="Times New Roman"/>
          <w:sz w:val="24"/>
          <w:szCs w:val="24"/>
        </w:rPr>
        <w:t>perform basic experiments in physics,</w:t>
      </w:r>
    </w:p>
    <w:p w14:paraId="325FF5F2" w14:textId="77777777" w:rsidR="00587049"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t>
      </w:r>
      <w:r w:rsidR="00587049" w:rsidRPr="002A1E3B">
        <w:rPr>
          <w:rFonts w:ascii="Times New Roman" w:hAnsi="Times New Roman" w:cs="Times New Roman"/>
          <w:sz w:val="24"/>
          <w:szCs w:val="24"/>
        </w:rPr>
        <w:t>perform a statistical and systematic analysis of experimental</w:t>
      </w:r>
      <w:r>
        <w:rPr>
          <w:rFonts w:ascii="Times New Roman" w:hAnsi="Times New Roman" w:cs="Times New Roman"/>
          <w:sz w:val="24"/>
          <w:szCs w:val="24"/>
        </w:rPr>
        <w:t xml:space="preserve"> data</w:t>
      </w:r>
    </w:p>
    <w:p w14:paraId="266B0E1F" w14:textId="77777777" w:rsidR="002A1E3B" w:rsidRPr="002A1E3B"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write up the results of an experiment in the style of a scientific paper </w:t>
      </w:r>
    </w:p>
    <w:p w14:paraId="74098BFE" w14:textId="0C9BA5A6"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7383B707" w14:textId="0AD148D6" w:rsidR="00FC069B" w:rsidRPr="00502541" w:rsidRDefault="00FC069B" w:rsidP="00FC069B">
      <w:pPr>
        <w:autoSpaceDE w:val="0"/>
        <w:autoSpaceDN w:val="0"/>
        <w:adjustRightInd w:val="0"/>
        <w:spacing w:after="0" w:line="240" w:lineRule="auto"/>
        <w:jc w:val="both"/>
        <w:rPr>
          <w:rFonts w:ascii="Times New Roman" w:hAnsi="Times New Roman" w:cs="Times New Roman"/>
          <w:sz w:val="24"/>
          <w:szCs w:val="24"/>
        </w:rPr>
      </w:pPr>
      <w:r w:rsidRPr="00502541">
        <w:rPr>
          <w:rFonts w:ascii="Times New Roman" w:hAnsi="Times New Roman" w:cs="Times New Roman"/>
          <w:sz w:val="24"/>
          <w:szCs w:val="24"/>
        </w:rPr>
        <w:t xml:space="preserve">Each lab report will count for 25% of your grade. The </w:t>
      </w:r>
      <w:r w:rsidR="00736A90" w:rsidRPr="00502541">
        <w:rPr>
          <w:rFonts w:ascii="Times New Roman" w:hAnsi="Times New Roman" w:cs="Times New Roman" w:hint="eastAsia"/>
          <w:sz w:val="24"/>
          <w:szCs w:val="24"/>
          <w:lang w:eastAsia="zh-CN"/>
        </w:rPr>
        <w:t>f</w:t>
      </w:r>
      <w:r w:rsidR="00736A90" w:rsidRPr="00502541">
        <w:rPr>
          <w:rFonts w:ascii="Times New Roman" w:hAnsi="Times New Roman" w:cs="Times New Roman"/>
          <w:sz w:val="24"/>
          <w:szCs w:val="24"/>
          <w:lang w:eastAsia="zh-CN"/>
        </w:rPr>
        <w:t>inal presentation</w:t>
      </w:r>
      <w:r w:rsidRPr="00502541">
        <w:rPr>
          <w:rFonts w:ascii="Times New Roman" w:hAnsi="Times New Roman" w:cs="Times New Roman"/>
          <w:sz w:val="24"/>
          <w:szCs w:val="24"/>
        </w:rPr>
        <w:t xml:space="preserve"> will count for 25%.</w:t>
      </w:r>
    </w:p>
    <w:p w14:paraId="1F1174CA" w14:textId="77777777" w:rsidR="00FC069B" w:rsidRPr="007B6823" w:rsidRDefault="00FC069B" w:rsidP="00FC069B">
      <w:pPr>
        <w:autoSpaceDE w:val="0"/>
        <w:autoSpaceDN w:val="0"/>
        <w:adjustRightInd w:val="0"/>
        <w:spacing w:after="0" w:line="240" w:lineRule="auto"/>
        <w:jc w:val="both"/>
        <w:rPr>
          <w:rFonts w:ascii="Times New Roman" w:hAnsi="Times New Roman" w:cs="Times New Roman"/>
          <w:sz w:val="24"/>
          <w:szCs w:val="24"/>
          <w:highlight w:val="yellow"/>
          <w:lang w:eastAsia="zh-CN"/>
        </w:rPr>
      </w:pPr>
    </w:p>
    <w:p w14:paraId="32C03E3E" w14:textId="5EBDC391" w:rsidR="00FC069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r w:rsidRPr="00C5382B">
        <w:rPr>
          <w:rFonts w:ascii="Times New Roman" w:hAnsi="Times New Roman" w:cs="Times New Roman"/>
          <w:sz w:val="24"/>
          <w:szCs w:val="24"/>
          <w:lang w:eastAsia="zh-CN"/>
        </w:rPr>
        <w:t xml:space="preserve">Students can reach the faculty and TA's via email and </w:t>
      </w:r>
      <w:r w:rsidR="007E6976">
        <w:rPr>
          <w:rFonts w:ascii="Times New Roman" w:hAnsi="Times New Roman" w:cs="Times New Roman"/>
          <w:sz w:val="24"/>
          <w:szCs w:val="24"/>
          <w:lang w:eastAsia="zh-CN"/>
        </w:rPr>
        <w:t>Brightspace</w:t>
      </w:r>
      <w:r w:rsidRPr="00C5382B">
        <w:rPr>
          <w:rFonts w:ascii="Times New Roman" w:hAnsi="Times New Roman" w:cs="Times New Roman"/>
          <w:sz w:val="24"/>
          <w:szCs w:val="24"/>
          <w:lang w:eastAsia="zh-CN"/>
        </w:rPr>
        <w:t>.  We</w:t>
      </w:r>
      <w:r>
        <w:rPr>
          <w:rFonts w:ascii="Times New Roman" w:hAnsi="Times New Roman" w:cs="Times New Roman"/>
          <w:sz w:val="24"/>
          <w:szCs w:val="24"/>
          <w:lang w:eastAsia="zh-CN"/>
        </w:rPr>
        <w:t xml:space="preserve"> </w:t>
      </w:r>
      <w:r w:rsidRPr="00C5382B">
        <w:rPr>
          <w:rFonts w:ascii="Times New Roman" w:hAnsi="Times New Roman" w:cs="Times New Roman"/>
          <w:sz w:val="24"/>
          <w:szCs w:val="24"/>
          <w:lang w:eastAsia="zh-CN"/>
        </w:rPr>
        <w:t>will response as soon as feasible.</w:t>
      </w:r>
    </w:p>
    <w:p w14:paraId="42F8BF22" w14:textId="5BC94275" w:rsidR="00C5382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p>
    <w:p w14:paraId="53076ACE" w14:textId="1622CF84" w:rsidR="00C5382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p>
    <w:p w14:paraId="1420AAF7" w14:textId="77777777" w:rsidR="00FC069B" w:rsidRPr="00E85B34" w:rsidRDefault="00FC069B" w:rsidP="00FC069B">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rPr>
        <w:t>Atomic, Molecular and Optical Physics</w:t>
      </w:r>
    </w:p>
    <w:p w14:paraId="444B826C" w14:textId="3A808F67" w:rsidR="00FC069B" w:rsidRPr="00E85B34" w:rsidRDefault="00FC069B" w:rsidP="00FC069B">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es-ES"/>
        </w:rPr>
        <w:t xml:space="preserve">                     Dr. </w:t>
      </w:r>
      <w:r w:rsidR="00E85B34" w:rsidRPr="00E85B34">
        <w:rPr>
          <w:rFonts w:ascii="Times New Roman" w:hAnsi="Times New Roman" w:cs="Times New Roman"/>
          <w:sz w:val="24"/>
          <w:szCs w:val="24"/>
          <w:lang w:val="es-ES"/>
        </w:rPr>
        <w:t>Eden Figueroa</w:t>
      </w:r>
      <w:r w:rsidRPr="00E85B34">
        <w:rPr>
          <w:rFonts w:ascii="Times New Roman" w:hAnsi="Times New Roman" w:cs="Times New Roman"/>
          <w:sz w:val="24"/>
          <w:szCs w:val="24"/>
          <w:lang w:val="es-ES"/>
        </w:rPr>
        <w:t xml:space="preserve">        </w:t>
      </w:r>
      <w:r w:rsidR="00E85B34" w:rsidRPr="00E85B34">
        <w:rPr>
          <w:rFonts w:ascii="Times New Roman" w:hAnsi="Times New Roman" w:cs="Times New Roman"/>
          <w:sz w:val="24"/>
          <w:szCs w:val="24"/>
          <w:lang w:val="es-ES"/>
        </w:rPr>
        <w:t>eden.figueroa@stonybrook.edu</w:t>
      </w:r>
    </w:p>
    <w:p w14:paraId="1FD74805" w14:textId="77777777" w:rsidR="00FC069B" w:rsidRPr="00E85B34" w:rsidRDefault="00FC069B" w:rsidP="00FC069B">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es-ES"/>
        </w:rPr>
        <w:t xml:space="preserve"> </w:t>
      </w:r>
      <w:r w:rsidRPr="00E85B34">
        <w:rPr>
          <w:rFonts w:ascii="Times New Roman" w:hAnsi="Times New Roman" w:cs="Times New Roman"/>
          <w:sz w:val="24"/>
          <w:szCs w:val="24"/>
        </w:rPr>
        <w:t>Condensed Matter Physics</w:t>
      </w:r>
    </w:p>
    <w:p w14:paraId="64EBF9A6" w14:textId="79828B01" w:rsidR="005344AB" w:rsidRPr="00E85B34" w:rsidRDefault="005344AB" w:rsidP="00FC069B">
      <w:pPr>
        <w:autoSpaceDE w:val="0"/>
        <w:autoSpaceDN w:val="0"/>
        <w:adjustRightInd w:val="0"/>
        <w:spacing w:after="0" w:line="240" w:lineRule="auto"/>
        <w:jc w:val="both"/>
        <w:rPr>
          <w:rFonts w:ascii="Times New Roman" w:hAnsi="Times New Roman" w:cs="Times New Roman"/>
          <w:sz w:val="24"/>
          <w:szCs w:val="24"/>
          <w:lang w:val="fr-FR"/>
        </w:rPr>
      </w:pPr>
      <w:r w:rsidRPr="00E85B34">
        <w:rPr>
          <w:rFonts w:ascii="Times New Roman" w:hAnsi="Times New Roman" w:cs="Times New Roman"/>
          <w:sz w:val="24"/>
          <w:szCs w:val="24"/>
          <w:lang w:val="fr-FR"/>
        </w:rPr>
        <w:t xml:space="preserve">                     Dr. Xu Du        </w:t>
      </w:r>
      <w:hyperlink r:id="rId6" w:history="1">
        <w:r w:rsidRPr="00E85B34">
          <w:rPr>
            <w:rStyle w:val="Hyperlink"/>
            <w:rFonts w:ascii="Times New Roman" w:hAnsi="Times New Roman" w:cs="Times New Roman"/>
            <w:color w:val="auto"/>
            <w:sz w:val="24"/>
            <w:szCs w:val="24"/>
            <w:u w:val="none"/>
            <w:lang w:val="fr-FR"/>
          </w:rPr>
          <w:t>xu.du@stonybrook.edu</w:t>
        </w:r>
      </w:hyperlink>
    </w:p>
    <w:p w14:paraId="1AB18A94" w14:textId="77777777" w:rsidR="00FC069B" w:rsidRPr="00E85B34" w:rsidRDefault="00FC069B" w:rsidP="00FC069B">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fr-FR"/>
        </w:rPr>
        <w:t xml:space="preserve"> </w:t>
      </w:r>
      <w:r w:rsidRPr="00E85B34">
        <w:rPr>
          <w:rFonts w:ascii="Times New Roman" w:hAnsi="Times New Roman" w:cs="Times New Roman"/>
          <w:sz w:val="24"/>
          <w:szCs w:val="24"/>
        </w:rPr>
        <w:t xml:space="preserve">Nuclear and Particle Physics </w:t>
      </w:r>
    </w:p>
    <w:p w14:paraId="281E105B" w14:textId="6F1C9E4D" w:rsidR="00FC069B" w:rsidRPr="00E85B34" w:rsidRDefault="00FC069B" w:rsidP="00FC069B">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rPr>
        <w:t xml:space="preserve">                     Dr. </w:t>
      </w:r>
      <w:r w:rsidR="00E85B34" w:rsidRPr="00E85B34">
        <w:rPr>
          <w:rFonts w:ascii="Times New Roman" w:hAnsi="Times New Roman" w:cs="Times New Roman"/>
          <w:sz w:val="24"/>
          <w:szCs w:val="24"/>
        </w:rPr>
        <w:t>Hannah</w:t>
      </w:r>
      <w:r w:rsidRPr="00E85B34">
        <w:rPr>
          <w:rFonts w:ascii="Times New Roman" w:hAnsi="Times New Roman" w:cs="Times New Roman"/>
          <w:sz w:val="24"/>
          <w:szCs w:val="24"/>
        </w:rPr>
        <w:t xml:space="preserve"> </w:t>
      </w:r>
      <w:r w:rsidR="00E85B34" w:rsidRPr="00E85B34">
        <w:rPr>
          <w:rFonts w:ascii="Times New Roman" w:hAnsi="Times New Roman" w:cs="Times New Roman"/>
          <w:sz w:val="24"/>
          <w:szCs w:val="24"/>
        </w:rPr>
        <w:t>Arnold</w:t>
      </w:r>
      <w:r w:rsidRPr="00E85B34">
        <w:rPr>
          <w:rFonts w:ascii="Times New Roman" w:hAnsi="Times New Roman" w:cs="Times New Roman"/>
          <w:sz w:val="24"/>
          <w:szCs w:val="24"/>
        </w:rPr>
        <w:t xml:space="preserve">      </w:t>
      </w:r>
      <w:r w:rsidR="00E85B34" w:rsidRPr="00E85B34">
        <w:rPr>
          <w:rFonts w:ascii="Times New Roman" w:hAnsi="Times New Roman" w:cs="Times New Roman"/>
          <w:sz w:val="24"/>
          <w:szCs w:val="24"/>
        </w:rPr>
        <w:t>hannah.arnold@stonybrook.edu</w:t>
      </w:r>
    </w:p>
    <w:p w14:paraId="41AD5B73" w14:textId="4D635119" w:rsidR="00E85B34" w:rsidRPr="009A1A80" w:rsidRDefault="009A1A80" w:rsidP="00FC069B">
      <w:pPr>
        <w:autoSpaceDE w:val="0"/>
        <w:autoSpaceDN w:val="0"/>
        <w:adjustRightInd w:val="0"/>
        <w:spacing w:after="0" w:line="240" w:lineRule="auto"/>
        <w:jc w:val="both"/>
        <w:rPr>
          <w:rFonts w:ascii="Times New Roman" w:hAnsi="Times New Roman" w:cs="Times New Roman"/>
          <w:sz w:val="24"/>
          <w:szCs w:val="24"/>
          <w:lang w:eastAsia="zh-CN"/>
        </w:rPr>
      </w:pPr>
      <w:r>
        <w:rPr>
          <w:rFonts w:ascii="Times New Roman" w:hAnsi="Times New Roman" w:cs="Times New Roman"/>
          <w:b/>
          <w:bCs/>
          <w:sz w:val="24"/>
          <w:szCs w:val="24"/>
          <w:lang w:val="es-ES"/>
        </w:rPr>
        <w:tab/>
      </w:r>
      <w:r>
        <w:rPr>
          <w:rFonts w:ascii="Times New Roman" w:hAnsi="Times New Roman" w:cs="Times New Roman" w:hint="eastAsia"/>
          <w:b/>
          <w:bCs/>
          <w:sz w:val="24"/>
          <w:szCs w:val="24"/>
          <w:lang w:val="es-ES" w:eastAsia="zh-CN"/>
        </w:rPr>
        <w:t xml:space="preserve">         </w:t>
      </w:r>
      <w:r w:rsidRPr="009A1A80">
        <w:rPr>
          <w:rFonts w:ascii="Times New Roman" w:hAnsi="Times New Roman" w:cs="Times New Roman"/>
          <w:sz w:val="24"/>
          <w:szCs w:val="24"/>
          <w:lang w:eastAsia="zh-CN"/>
        </w:rPr>
        <w:t>Dr. Jan Berbauer</w:t>
      </w:r>
      <w:r w:rsidRPr="009A1A80">
        <w:rPr>
          <w:rFonts w:ascii="Times New Roman" w:hAnsi="Times New Roman" w:cs="Times New Roman"/>
          <w:sz w:val="24"/>
          <w:szCs w:val="24"/>
          <w:lang w:eastAsia="zh-CN"/>
        </w:rPr>
        <w:tab/>
        <w:t>jan.bernauer@stonybrook.edu</w:t>
      </w:r>
    </w:p>
    <w:p w14:paraId="60391F06" w14:textId="77777777" w:rsidR="00E85B34" w:rsidRDefault="00E85B34" w:rsidP="00FC069B">
      <w:pPr>
        <w:autoSpaceDE w:val="0"/>
        <w:autoSpaceDN w:val="0"/>
        <w:adjustRightInd w:val="0"/>
        <w:spacing w:after="0" w:line="240" w:lineRule="auto"/>
        <w:jc w:val="both"/>
        <w:rPr>
          <w:rFonts w:ascii="Times New Roman" w:hAnsi="Times New Roman" w:cs="Times New Roman"/>
          <w:b/>
          <w:bCs/>
          <w:sz w:val="24"/>
          <w:szCs w:val="24"/>
          <w:lang w:val="es-ES"/>
        </w:rPr>
      </w:pPr>
    </w:p>
    <w:p w14:paraId="3B9844F2" w14:textId="77777777" w:rsidR="009A1A80" w:rsidRDefault="009A1A80" w:rsidP="00FC069B">
      <w:pPr>
        <w:autoSpaceDE w:val="0"/>
        <w:autoSpaceDN w:val="0"/>
        <w:adjustRightInd w:val="0"/>
        <w:spacing w:after="0" w:line="240" w:lineRule="auto"/>
        <w:jc w:val="both"/>
        <w:rPr>
          <w:rFonts w:ascii="Times New Roman" w:hAnsi="Times New Roman" w:cs="Times New Roman"/>
          <w:b/>
          <w:bCs/>
          <w:sz w:val="24"/>
          <w:szCs w:val="24"/>
          <w:lang w:val="es-ES"/>
        </w:rPr>
      </w:pPr>
    </w:p>
    <w:p w14:paraId="2FFE545A" w14:textId="7230509E" w:rsidR="004A3514" w:rsidRDefault="00FE307E" w:rsidP="004A3514">
      <w:pPr>
        <w:autoSpaceDE w:val="0"/>
        <w:autoSpaceDN w:val="0"/>
        <w:adjustRightInd w:val="0"/>
        <w:spacing w:after="0"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lastRenderedPageBreak/>
        <w:t>TAs:</w:t>
      </w:r>
    </w:p>
    <w:tbl>
      <w:tblPr>
        <w:tblW w:w="8807" w:type="dxa"/>
        <w:tblCellMar>
          <w:left w:w="0" w:type="dxa"/>
          <w:right w:w="0" w:type="dxa"/>
        </w:tblCellMar>
        <w:tblLook w:val="0600" w:firstRow="0" w:lastRow="0" w:firstColumn="0" w:lastColumn="0" w:noHBand="1" w:noVBand="1"/>
      </w:tblPr>
      <w:tblGrid>
        <w:gridCol w:w="954"/>
        <w:gridCol w:w="2392"/>
        <w:gridCol w:w="5461"/>
      </w:tblGrid>
      <w:tr w:rsidR="00FE307E" w:rsidRPr="00FE307E" w14:paraId="2CC855F9" w14:textId="77777777" w:rsidTr="00FE307E">
        <w:trPr>
          <w:trHeight w:val="380"/>
        </w:trPr>
        <w:tc>
          <w:tcPr>
            <w:tcW w:w="954"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47C67E19" w14:textId="77777777" w:rsidR="00FE307E" w:rsidRPr="00FE307E" w:rsidRDefault="00FE307E" w:rsidP="00FE307E">
            <w:pPr>
              <w:autoSpaceDE w:val="0"/>
              <w:autoSpaceDN w:val="0"/>
              <w:adjustRightInd w:val="0"/>
              <w:spacing w:after="0" w:line="240" w:lineRule="auto"/>
              <w:jc w:val="both"/>
              <w:rPr>
                <w:rFonts w:ascii="Times New Roman" w:hAnsi="Times New Roman" w:cs="Times New Roman"/>
                <w:sz w:val="24"/>
                <w:szCs w:val="24"/>
              </w:rPr>
            </w:pPr>
            <w:r w:rsidRPr="00FE307E">
              <w:rPr>
                <w:rFonts w:ascii="Times New Roman" w:hAnsi="Times New Roman" w:cs="Times New Roman"/>
                <w:b/>
                <w:bCs/>
                <w:sz w:val="24"/>
                <w:szCs w:val="24"/>
              </w:rPr>
              <w:t>1</w:t>
            </w:r>
          </w:p>
        </w:tc>
        <w:tc>
          <w:tcPr>
            <w:tcW w:w="2392"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24E0648B" w14:textId="77777777" w:rsidR="00FE307E" w:rsidRPr="00FE307E" w:rsidRDefault="00FE307E" w:rsidP="00FE307E">
            <w:pPr>
              <w:autoSpaceDE w:val="0"/>
              <w:autoSpaceDN w:val="0"/>
              <w:adjustRightInd w:val="0"/>
              <w:spacing w:after="0" w:line="240" w:lineRule="auto"/>
              <w:jc w:val="both"/>
              <w:rPr>
                <w:rFonts w:ascii="Times New Roman" w:hAnsi="Times New Roman" w:cs="Times New Roman"/>
                <w:sz w:val="24"/>
                <w:szCs w:val="24"/>
              </w:rPr>
            </w:pPr>
            <w:r w:rsidRPr="00FE307E">
              <w:rPr>
                <w:rFonts w:ascii="Times New Roman" w:hAnsi="Times New Roman" w:cs="Times New Roman"/>
                <w:sz w:val="24"/>
                <w:szCs w:val="24"/>
              </w:rPr>
              <w:t>Christopher Reynolds</w:t>
            </w:r>
          </w:p>
        </w:tc>
        <w:tc>
          <w:tcPr>
            <w:tcW w:w="5461"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4F7DEBB5" w14:textId="77777777" w:rsidR="00FE307E" w:rsidRPr="00FE307E" w:rsidRDefault="00000000" w:rsidP="00FE307E">
            <w:pPr>
              <w:autoSpaceDE w:val="0"/>
              <w:autoSpaceDN w:val="0"/>
              <w:adjustRightInd w:val="0"/>
              <w:spacing w:after="0" w:line="240" w:lineRule="auto"/>
              <w:jc w:val="both"/>
              <w:rPr>
                <w:rFonts w:ascii="Times New Roman" w:hAnsi="Times New Roman" w:cs="Times New Roman"/>
                <w:sz w:val="24"/>
                <w:szCs w:val="24"/>
              </w:rPr>
            </w:pPr>
            <w:hyperlink r:id="rId7" w:history="1">
              <w:r w:rsidR="00FE307E" w:rsidRPr="00FE307E">
                <w:rPr>
                  <w:rStyle w:val="Hyperlink"/>
                  <w:rFonts w:ascii="Times New Roman" w:hAnsi="Times New Roman" w:cs="Times New Roman"/>
                  <w:sz w:val="24"/>
                  <w:szCs w:val="24"/>
                </w:rPr>
                <w:t>christopher.reynolds@stonybrook.edu</w:t>
              </w:r>
            </w:hyperlink>
          </w:p>
        </w:tc>
      </w:tr>
      <w:tr w:rsidR="00FE307E" w:rsidRPr="00FE307E" w14:paraId="028C58E1" w14:textId="77777777" w:rsidTr="00FE307E">
        <w:trPr>
          <w:trHeight w:val="380"/>
        </w:trPr>
        <w:tc>
          <w:tcPr>
            <w:tcW w:w="954"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1C96F56B" w14:textId="77777777" w:rsidR="00FE307E" w:rsidRPr="00FE307E" w:rsidRDefault="00FE307E" w:rsidP="00FE307E">
            <w:pPr>
              <w:autoSpaceDE w:val="0"/>
              <w:autoSpaceDN w:val="0"/>
              <w:adjustRightInd w:val="0"/>
              <w:spacing w:after="0" w:line="240" w:lineRule="auto"/>
              <w:jc w:val="both"/>
              <w:rPr>
                <w:rFonts w:ascii="Times New Roman" w:hAnsi="Times New Roman" w:cs="Times New Roman"/>
                <w:sz w:val="24"/>
                <w:szCs w:val="24"/>
              </w:rPr>
            </w:pPr>
            <w:r w:rsidRPr="00FE307E">
              <w:rPr>
                <w:rFonts w:ascii="Times New Roman" w:hAnsi="Times New Roman" w:cs="Times New Roman"/>
                <w:b/>
                <w:bCs/>
                <w:sz w:val="24"/>
                <w:szCs w:val="24"/>
              </w:rPr>
              <w:t>2</w:t>
            </w:r>
          </w:p>
        </w:tc>
        <w:tc>
          <w:tcPr>
            <w:tcW w:w="2392"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6651DA0B" w14:textId="77777777" w:rsidR="00FE307E" w:rsidRPr="00FE307E" w:rsidRDefault="00FE307E" w:rsidP="00FE307E">
            <w:pPr>
              <w:autoSpaceDE w:val="0"/>
              <w:autoSpaceDN w:val="0"/>
              <w:adjustRightInd w:val="0"/>
              <w:spacing w:after="0" w:line="240" w:lineRule="auto"/>
              <w:jc w:val="both"/>
              <w:rPr>
                <w:rFonts w:ascii="Times New Roman" w:hAnsi="Times New Roman" w:cs="Times New Roman"/>
                <w:sz w:val="24"/>
                <w:szCs w:val="24"/>
              </w:rPr>
            </w:pPr>
            <w:r w:rsidRPr="00FE307E">
              <w:rPr>
                <w:rFonts w:ascii="Times New Roman" w:hAnsi="Times New Roman" w:cs="Times New Roman"/>
                <w:sz w:val="24"/>
                <w:szCs w:val="24"/>
              </w:rPr>
              <w:t>Pushkar Mohile</w:t>
            </w:r>
          </w:p>
        </w:tc>
        <w:tc>
          <w:tcPr>
            <w:tcW w:w="5461"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6D26BF78" w14:textId="77777777" w:rsidR="00FE307E" w:rsidRPr="00FE307E" w:rsidRDefault="00000000" w:rsidP="00FE307E">
            <w:pPr>
              <w:autoSpaceDE w:val="0"/>
              <w:autoSpaceDN w:val="0"/>
              <w:adjustRightInd w:val="0"/>
              <w:spacing w:after="0" w:line="240" w:lineRule="auto"/>
              <w:jc w:val="both"/>
              <w:rPr>
                <w:rFonts w:ascii="Times New Roman" w:hAnsi="Times New Roman" w:cs="Times New Roman"/>
                <w:sz w:val="24"/>
                <w:szCs w:val="24"/>
              </w:rPr>
            </w:pPr>
            <w:hyperlink r:id="rId8" w:history="1">
              <w:r w:rsidR="00FE307E" w:rsidRPr="00FE307E">
                <w:rPr>
                  <w:rStyle w:val="Hyperlink"/>
                  <w:rFonts w:ascii="Times New Roman" w:hAnsi="Times New Roman" w:cs="Times New Roman"/>
                  <w:sz w:val="24"/>
                  <w:szCs w:val="24"/>
                </w:rPr>
                <w:t>pushkar.mohile@stonybrook.edu</w:t>
              </w:r>
            </w:hyperlink>
          </w:p>
        </w:tc>
      </w:tr>
      <w:tr w:rsidR="00FE307E" w:rsidRPr="00FE307E" w14:paraId="0661C965" w14:textId="77777777" w:rsidTr="00FE307E">
        <w:trPr>
          <w:trHeight w:val="380"/>
        </w:trPr>
        <w:tc>
          <w:tcPr>
            <w:tcW w:w="954"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5D3A73FF" w14:textId="77777777" w:rsidR="00FE307E" w:rsidRPr="00FE307E" w:rsidRDefault="00FE307E" w:rsidP="00FE307E">
            <w:pPr>
              <w:autoSpaceDE w:val="0"/>
              <w:autoSpaceDN w:val="0"/>
              <w:adjustRightInd w:val="0"/>
              <w:spacing w:after="0" w:line="240" w:lineRule="auto"/>
              <w:jc w:val="both"/>
              <w:rPr>
                <w:rFonts w:ascii="Times New Roman" w:hAnsi="Times New Roman" w:cs="Times New Roman"/>
                <w:sz w:val="24"/>
                <w:szCs w:val="24"/>
              </w:rPr>
            </w:pPr>
            <w:r w:rsidRPr="00FE307E">
              <w:rPr>
                <w:rFonts w:ascii="Times New Roman" w:hAnsi="Times New Roman" w:cs="Times New Roman"/>
                <w:b/>
                <w:bCs/>
                <w:sz w:val="24"/>
                <w:szCs w:val="24"/>
              </w:rPr>
              <w:t>3</w:t>
            </w:r>
          </w:p>
        </w:tc>
        <w:tc>
          <w:tcPr>
            <w:tcW w:w="2392"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2680E9B0" w14:textId="77777777" w:rsidR="00FE307E" w:rsidRPr="00FE307E" w:rsidRDefault="00FE307E" w:rsidP="00FE307E">
            <w:pPr>
              <w:autoSpaceDE w:val="0"/>
              <w:autoSpaceDN w:val="0"/>
              <w:adjustRightInd w:val="0"/>
              <w:spacing w:after="0" w:line="240" w:lineRule="auto"/>
              <w:jc w:val="both"/>
              <w:rPr>
                <w:rFonts w:ascii="Times New Roman" w:hAnsi="Times New Roman" w:cs="Times New Roman"/>
                <w:sz w:val="24"/>
                <w:szCs w:val="24"/>
              </w:rPr>
            </w:pPr>
            <w:r w:rsidRPr="00FE307E">
              <w:rPr>
                <w:rFonts w:ascii="Times New Roman" w:hAnsi="Times New Roman" w:cs="Times New Roman"/>
                <w:sz w:val="24"/>
                <w:szCs w:val="24"/>
              </w:rPr>
              <w:t>Nathan Shankman</w:t>
            </w:r>
          </w:p>
        </w:tc>
        <w:tc>
          <w:tcPr>
            <w:tcW w:w="5461"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3A91CC92" w14:textId="77777777" w:rsidR="00FE307E" w:rsidRPr="00FE307E" w:rsidRDefault="00000000" w:rsidP="00FE307E">
            <w:pPr>
              <w:autoSpaceDE w:val="0"/>
              <w:autoSpaceDN w:val="0"/>
              <w:adjustRightInd w:val="0"/>
              <w:spacing w:after="0" w:line="240" w:lineRule="auto"/>
              <w:jc w:val="both"/>
              <w:rPr>
                <w:rFonts w:ascii="Times New Roman" w:hAnsi="Times New Roman" w:cs="Times New Roman"/>
                <w:sz w:val="24"/>
                <w:szCs w:val="24"/>
              </w:rPr>
            </w:pPr>
            <w:hyperlink r:id="rId9" w:history="1">
              <w:r w:rsidR="00FE307E" w:rsidRPr="00FE307E">
                <w:rPr>
                  <w:rStyle w:val="Hyperlink"/>
                  <w:rFonts w:ascii="Times New Roman" w:hAnsi="Times New Roman" w:cs="Times New Roman"/>
                  <w:sz w:val="24"/>
                  <w:szCs w:val="24"/>
                </w:rPr>
                <w:t>nathan.shankman@stonybrook.edu</w:t>
              </w:r>
            </w:hyperlink>
          </w:p>
        </w:tc>
      </w:tr>
      <w:tr w:rsidR="00FE307E" w:rsidRPr="00FE307E" w14:paraId="6F34B4D7" w14:textId="77777777" w:rsidTr="00FE307E">
        <w:trPr>
          <w:trHeight w:val="380"/>
        </w:trPr>
        <w:tc>
          <w:tcPr>
            <w:tcW w:w="954"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7077DEB0" w14:textId="77777777" w:rsidR="00FE307E" w:rsidRPr="00FE307E" w:rsidRDefault="00FE307E" w:rsidP="00FE307E">
            <w:pPr>
              <w:autoSpaceDE w:val="0"/>
              <w:autoSpaceDN w:val="0"/>
              <w:adjustRightInd w:val="0"/>
              <w:spacing w:after="0" w:line="240" w:lineRule="auto"/>
              <w:jc w:val="both"/>
              <w:rPr>
                <w:rFonts w:ascii="Times New Roman" w:hAnsi="Times New Roman" w:cs="Times New Roman"/>
                <w:sz w:val="24"/>
                <w:szCs w:val="24"/>
              </w:rPr>
            </w:pPr>
            <w:r w:rsidRPr="00FE307E">
              <w:rPr>
                <w:rFonts w:ascii="Times New Roman" w:hAnsi="Times New Roman" w:cs="Times New Roman"/>
                <w:b/>
                <w:bCs/>
                <w:sz w:val="24"/>
                <w:szCs w:val="24"/>
              </w:rPr>
              <w:t>4</w:t>
            </w:r>
          </w:p>
        </w:tc>
        <w:tc>
          <w:tcPr>
            <w:tcW w:w="2392"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41A6EC37" w14:textId="77777777" w:rsidR="00FE307E" w:rsidRPr="00FE307E" w:rsidRDefault="00FE307E" w:rsidP="00FE307E">
            <w:pPr>
              <w:autoSpaceDE w:val="0"/>
              <w:autoSpaceDN w:val="0"/>
              <w:adjustRightInd w:val="0"/>
              <w:spacing w:after="0" w:line="240" w:lineRule="auto"/>
              <w:jc w:val="both"/>
              <w:rPr>
                <w:rFonts w:ascii="Times New Roman" w:hAnsi="Times New Roman" w:cs="Times New Roman"/>
                <w:sz w:val="24"/>
                <w:szCs w:val="24"/>
              </w:rPr>
            </w:pPr>
            <w:r w:rsidRPr="00FE307E">
              <w:rPr>
                <w:rFonts w:ascii="Times New Roman" w:hAnsi="Times New Roman" w:cs="Times New Roman"/>
                <w:sz w:val="24"/>
                <w:szCs w:val="24"/>
              </w:rPr>
              <w:t>Yuze Chen</w:t>
            </w:r>
          </w:p>
        </w:tc>
        <w:tc>
          <w:tcPr>
            <w:tcW w:w="5461" w:type="dxa"/>
            <w:tcBorders>
              <w:top w:val="single" w:sz="4" w:space="0" w:color="CCCCCC"/>
              <w:left w:val="single" w:sz="4" w:space="0" w:color="CCCCCC"/>
              <w:bottom w:val="single" w:sz="4" w:space="0" w:color="CCCCCC"/>
              <w:right w:val="single" w:sz="4" w:space="0" w:color="CCCCCC"/>
            </w:tcBorders>
            <w:shd w:val="clear" w:color="auto" w:fill="DBEEF4"/>
            <w:tcMar>
              <w:top w:w="24" w:type="dxa"/>
              <w:left w:w="36" w:type="dxa"/>
              <w:bottom w:w="24" w:type="dxa"/>
              <w:right w:w="36" w:type="dxa"/>
            </w:tcMar>
            <w:vAlign w:val="bottom"/>
            <w:hideMark/>
          </w:tcPr>
          <w:p w14:paraId="3BC0D192" w14:textId="77777777" w:rsidR="00FE307E" w:rsidRPr="00FE307E" w:rsidRDefault="00000000" w:rsidP="00FE307E">
            <w:pPr>
              <w:autoSpaceDE w:val="0"/>
              <w:autoSpaceDN w:val="0"/>
              <w:adjustRightInd w:val="0"/>
              <w:spacing w:after="0" w:line="240" w:lineRule="auto"/>
              <w:jc w:val="both"/>
              <w:rPr>
                <w:rFonts w:ascii="Times New Roman" w:hAnsi="Times New Roman" w:cs="Times New Roman"/>
                <w:sz w:val="24"/>
                <w:szCs w:val="24"/>
              </w:rPr>
            </w:pPr>
            <w:hyperlink r:id="rId10" w:history="1">
              <w:r w:rsidR="00FE307E" w:rsidRPr="00FE307E">
                <w:rPr>
                  <w:rStyle w:val="Hyperlink"/>
                  <w:rFonts w:ascii="Times New Roman" w:hAnsi="Times New Roman" w:cs="Times New Roman"/>
                  <w:sz w:val="24"/>
                  <w:szCs w:val="24"/>
                </w:rPr>
                <w:t>Yuze.Chen@stonybrook.edu</w:t>
              </w:r>
            </w:hyperlink>
          </w:p>
        </w:tc>
      </w:tr>
    </w:tbl>
    <w:p w14:paraId="621C7BA8" w14:textId="77777777" w:rsidR="00FE307E" w:rsidRDefault="00FE307E" w:rsidP="004A3514">
      <w:pPr>
        <w:autoSpaceDE w:val="0"/>
        <w:autoSpaceDN w:val="0"/>
        <w:adjustRightInd w:val="0"/>
        <w:spacing w:after="0" w:line="240" w:lineRule="auto"/>
        <w:jc w:val="both"/>
        <w:rPr>
          <w:rFonts w:ascii="Times New Roman" w:hAnsi="Times New Roman" w:cs="Times New Roman"/>
          <w:sz w:val="24"/>
          <w:szCs w:val="24"/>
        </w:rPr>
      </w:pPr>
    </w:p>
    <w:p w14:paraId="6CF28561" w14:textId="77777777" w:rsidR="00FE307E" w:rsidRDefault="00FE307E" w:rsidP="004A3514">
      <w:pPr>
        <w:autoSpaceDE w:val="0"/>
        <w:autoSpaceDN w:val="0"/>
        <w:adjustRightInd w:val="0"/>
        <w:spacing w:after="0" w:line="240" w:lineRule="auto"/>
        <w:jc w:val="both"/>
        <w:rPr>
          <w:rFonts w:ascii="Times New Roman" w:hAnsi="Times New Roman" w:cs="Times New Roman"/>
          <w:sz w:val="24"/>
          <w:szCs w:val="24"/>
        </w:rPr>
      </w:pPr>
    </w:p>
    <w:p w14:paraId="4AF6D750" w14:textId="77777777" w:rsidR="004A3514" w:rsidRDefault="004A3514" w:rsidP="004A3514">
      <w:pPr>
        <w:pStyle w:val="xmsonormal"/>
        <w:shd w:val="clear" w:color="auto" w:fill="FFFFFF"/>
        <w:spacing w:before="0" w:beforeAutospacing="0" w:after="0" w:afterAutospacing="0"/>
        <w:rPr>
          <w:rFonts w:ascii="Calibri" w:hAnsi="Calibri" w:cs="Calibri"/>
          <w:color w:val="201F1E"/>
          <w:sz w:val="22"/>
          <w:szCs w:val="22"/>
        </w:rPr>
      </w:pPr>
      <w:r>
        <w:rPr>
          <w:b/>
          <w:bCs/>
          <w:color w:val="201F1E"/>
          <w:bdr w:val="none" w:sz="0" w:space="0" w:color="auto" w:frame="1"/>
        </w:rPr>
        <w:t>If you cannot reach your instructor, please email </w:t>
      </w:r>
      <w:hyperlink r:id="rId11" w:tgtFrame="_blank" w:history="1">
        <w:r>
          <w:rPr>
            <w:rStyle w:val="Hyperlink"/>
            <w:b/>
            <w:bCs/>
            <w:bdr w:val="none" w:sz="0" w:space="0" w:color="auto" w:frame="1"/>
          </w:rPr>
          <w:t>CAS_Dean@stonybrook.edu</w:t>
        </w:r>
      </w:hyperlink>
      <w:r>
        <w:rPr>
          <w:b/>
          <w:bCs/>
          <w:color w:val="201F1E"/>
          <w:bdr w:val="none" w:sz="0" w:space="0" w:color="auto" w:frame="1"/>
        </w:rPr>
        <w:t>.</w:t>
      </w:r>
    </w:p>
    <w:p w14:paraId="7AAEF100" w14:textId="77777777" w:rsidR="004A3514" w:rsidRDefault="004A3514" w:rsidP="004A3514">
      <w:pPr>
        <w:pStyle w:val="xmsonormal"/>
        <w:shd w:val="clear" w:color="auto" w:fill="FFFFFF"/>
        <w:spacing w:before="0" w:beforeAutospacing="0" w:after="0" w:afterAutospacing="0"/>
        <w:rPr>
          <w:rFonts w:ascii="Calibri" w:hAnsi="Calibri" w:cs="Calibri"/>
          <w:color w:val="201F1E"/>
          <w:sz w:val="22"/>
          <w:szCs w:val="22"/>
        </w:rPr>
      </w:pPr>
      <w:r>
        <w:rPr>
          <w:b/>
          <w:bCs/>
          <w:color w:val="201F1E"/>
          <w:bdr w:val="none" w:sz="0" w:space="0" w:color="auto" w:frame="1"/>
        </w:rPr>
        <w:t> </w:t>
      </w:r>
    </w:p>
    <w:p w14:paraId="24607E25" w14:textId="77777777" w:rsidR="004A3514" w:rsidRDefault="004A3514" w:rsidP="004A3514">
      <w:pPr>
        <w:pStyle w:val="xmsonormal"/>
        <w:shd w:val="clear" w:color="auto" w:fill="FFFFFF"/>
        <w:spacing w:before="0" w:beforeAutospacing="0" w:after="0" w:afterAutospacing="0"/>
        <w:rPr>
          <w:color w:val="201F1E"/>
          <w:bdr w:val="none" w:sz="0" w:space="0" w:color="auto" w:frame="1"/>
        </w:rPr>
      </w:pPr>
      <w:r>
        <w:rPr>
          <w:color w:val="201F1E"/>
          <w:bdr w:val="none" w:sz="0" w:space="0" w:color="auto" w:frame="1"/>
        </w:rPr>
        <w:t> </w:t>
      </w:r>
    </w:p>
    <w:p w14:paraId="24D40FB5" w14:textId="77777777" w:rsidR="004A3514" w:rsidRPr="00A566C4" w:rsidRDefault="004A3514" w:rsidP="004A3514">
      <w:pPr>
        <w:pStyle w:val="xmsonormal"/>
        <w:shd w:val="clear" w:color="auto" w:fill="FFFFFF"/>
        <w:spacing w:before="0" w:beforeAutospacing="0" w:after="0" w:afterAutospacing="0"/>
        <w:rPr>
          <w:rFonts w:eastAsia="SimSun"/>
          <w:lang w:eastAsia="en-US"/>
        </w:rPr>
      </w:pPr>
      <w:r w:rsidRPr="00A566C4">
        <w:rPr>
          <w:rFonts w:eastAsia="SimSun"/>
          <w:lang w:eastAsia="en-US"/>
        </w:rPr>
        <w:t>Student Accessibility Support Center Statement</w:t>
      </w:r>
    </w:p>
    <w:p w14:paraId="766B6A6B" w14:textId="77777777" w:rsidR="004A3514" w:rsidRPr="00A566C4" w:rsidRDefault="004A3514" w:rsidP="004A3514">
      <w:pPr>
        <w:pStyle w:val="xmsonormal"/>
        <w:shd w:val="clear" w:color="auto" w:fill="FFFFFF"/>
        <w:spacing w:before="0" w:beforeAutospacing="0" w:after="0" w:afterAutospacing="0"/>
        <w:rPr>
          <w:rFonts w:eastAsia="SimSun"/>
          <w:lang w:eastAsia="en-US"/>
        </w:rPr>
      </w:pPr>
      <w:r w:rsidRPr="00A566C4">
        <w:rPr>
          <w:rFonts w:eastAsia="SimSun"/>
          <w:lang w:eastAsia="en-US"/>
        </w:rPr>
        <w:br/>
      </w:r>
    </w:p>
    <w:p w14:paraId="11DE78A5"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If you have a physical, psychological, medical, or learning disability that may impact your course work, please contact the Student Accessibility Support Center, 128 ECC Building, (631) 632-6748, or at </w:t>
      </w:r>
      <w:hyperlink r:id="rId12" w:tgtFrame="_blank" w:history="1">
        <w:r w:rsidRPr="00A566C4">
          <w:rPr>
            <w:rFonts w:eastAsia="SimSun"/>
            <w:lang w:eastAsia="en-US"/>
          </w:rPr>
          <w:t>sasc@stonybrook.edu</w:t>
        </w:r>
      </w:hyperlink>
      <w:r w:rsidRPr="00A566C4">
        <w:rPr>
          <w:rFonts w:eastAsia="SimSun"/>
          <w:lang w:eastAsia="en-US"/>
        </w:rPr>
        <w:t>. They will determine with you what accommodations are necessary and appropriate. All information and documentation is confidential.</w:t>
      </w:r>
    </w:p>
    <w:p w14:paraId="1EC70977"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Academic Integrity Statement</w:t>
      </w:r>
    </w:p>
    <w:p w14:paraId="54C2E48F"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w:t>
      </w:r>
      <w:r>
        <w:rPr>
          <w:rFonts w:eastAsia="SimSun"/>
          <w:lang w:eastAsia="en-US"/>
        </w:rPr>
        <w:t xml:space="preserve"> </w:t>
      </w:r>
      <w:hyperlink r:id="rId13" w:history="1">
        <w:r w:rsidRPr="007A5F96">
          <w:rPr>
            <w:rStyle w:val="Hyperlink"/>
            <w:rFonts w:eastAsia="SimSun"/>
            <w:lang w:eastAsia="en-US"/>
          </w:rPr>
          <w:t>http://www.stonybrook.edu/commcms/academic_integrity/index.html</w:t>
        </w:r>
      </w:hyperlink>
    </w:p>
    <w:p w14:paraId="53C722FB" w14:textId="77777777" w:rsidR="004A3514" w:rsidRPr="00A566C4" w:rsidRDefault="004A3514" w:rsidP="004A3514">
      <w:pPr>
        <w:pStyle w:val="xmsonormal"/>
        <w:shd w:val="clear" w:color="auto" w:fill="FFFFFF"/>
        <w:spacing w:before="0" w:beforeAutospacing="0" w:after="0" w:afterAutospacing="0" w:line="241" w:lineRule="atLeast"/>
        <w:jc w:val="both"/>
        <w:rPr>
          <w:rFonts w:eastAsia="SimSun"/>
          <w:lang w:eastAsia="en-US"/>
        </w:rPr>
      </w:pPr>
      <w:r w:rsidRPr="00A566C4">
        <w:rPr>
          <w:rFonts w:eastAsia="SimSun"/>
          <w:lang w:eastAsia="en-US"/>
        </w:rPr>
        <w:t>Critical Incident Management</w:t>
      </w:r>
    </w:p>
    <w:p w14:paraId="1995D9A4" w14:textId="77777777" w:rsidR="004A3514" w:rsidRPr="00A566C4" w:rsidRDefault="004A3514" w:rsidP="004A3514">
      <w:pPr>
        <w:pStyle w:val="xmsonormal"/>
        <w:shd w:val="clear" w:color="auto" w:fill="FFFFFF"/>
        <w:spacing w:before="0" w:beforeAutospacing="0" w:after="0" w:afterAutospacing="0" w:line="241" w:lineRule="atLeast"/>
        <w:jc w:val="both"/>
        <w:rPr>
          <w:rFonts w:eastAsia="SimSun"/>
          <w:lang w:eastAsia="en-US"/>
        </w:rPr>
      </w:pPr>
      <w:r w:rsidRPr="00A566C4">
        <w:rPr>
          <w:rFonts w:eastAsia="SimSun"/>
          <w:lang w:eastAsia="en-US"/>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14:paraId="24CB35FB" w14:textId="77777777" w:rsidR="004A3514" w:rsidRPr="002A1E3B" w:rsidRDefault="004A3514" w:rsidP="004A3514">
      <w:pPr>
        <w:autoSpaceDE w:val="0"/>
        <w:autoSpaceDN w:val="0"/>
        <w:adjustRightInd w:val="0"/>
        <w:spacing w:after="0" w:line="240" w:lineRule="auto"/>
        <w:jc w:val="both"/>
        <w:rPr>
          <w:rFonts w:ascii="Times New Roman" w:hAnsi="Times New Roman" w:cs="Times New Roman"/>
          <w:sz w:val="24"/>
          <w:szCs w:val="24"/>
        </w:rPr>
      </w:pPr>
    </w:p>
    <w:p w14:paraId="38D073FC" w14:textId="77777777" w:rsidR="004A3514" w:rsidRPr="002A1E3B" w:rsidRDefault="004A3514" w:rsidP="00587049">
      <w:pPr>
        <w:autoSpaceDE w:val="0"/>
        <w:autoSpaceDN w:val="0"/>
        <w:adjustRightInd w:val="0"/>
        <w:spacing w:after="0" w:line="240" w:lineRule="auto"/>
        <w:jc w:val="both"/>
        <w:rPr>
          <w:rFonts w:ascii="Times New Roman" w:hAnsi="Times New Roman" w:cs="Times New Roman"/>
          <w:sz w:val="24"/>
          <w:szCs w:val="24"/>
        </w:rPr>
      </w:pPr>
    </w:p>
    <w:sectPr w:rsidR="004A3514" w:rsidRPr="002A1E3B" w:rsidSect="005D4808">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25ADE"/>
    <w:multiLevelType w:val="hybridMultilevel"/>
    <w:tmpl w:val="7DFCB038"/>
    <w:lvl w:ilvl="0" w:tplc="F04069EA">
      <w:start w:val="1"/>
      <w:numFmt w:val="bullet"/>
      <w:lvlText w:val="•"/>
      <w:lvlJc w:val="left"/>
      <w:pPr>
        <w:tabs>
          <w:tab w:val="num" w:pos="720"/>
        </w:tabs>
        <w:ind w:left="720" w:hanging="360"/>
      </w:pPr>
      <w:rPr>
        <w:rFonts w:ascii="Arial" w:hAnsi="Arial" w:hint="default"/>
      </w:rPr>
    </w:lvl>
    <w:lvl w:ilvl="1" w:tplc="AD5E6F38" w:tentative="1">
      <w:start w:val="1"/>
      <w:numFmt w:val="bullet"/>
      <w:lvlText w:val="•"/>
      <w:lvlJc w:val="left"/>
      <w:pPr>
        <w:tabs>
          <w:tab w:val="num" w:pos="1440"/>
        </w:tabs>
        <w:ind w:left="1440" w:hanging="360"/>
      </w:pPr>
      <w:rPr>
        <w:rFonts w:ascii="Arial" w:hAnsi="Arial" w:hint="default"/>
      </w:rPr>
    </w:lvl>
    <w:lvl w:ilvl="2" w:tplc="10BC567A" w:tentative="1">
      <w:start w:val="1"/>
      <w:numFmt w:val="bullet"/>
      <w:lvlText w:val="•"/>
      <w:lvlJc w:val="left"/>
      <w:pPr>
        <w:tabs>
          <w:tab w:val="num" w:pos="2160"/>
        </w:tabs>
        <w:ind w:left="2160" w:hanging="360"/>
      </w:pPr>
      <w:rPr>
        <w:rFonts w:ascii="Arial" w:hAnsi="Arial" w:hint="default"/>
      </w:rPr>
    </w:lvl>
    <w:lvl w:ilvl="3" w:tplc="07A2269A" w:tentative="1">
      <w:start w:val="1"/>
      <w:numFmt w:val="bullet"/>
      <w:lvlText w:val="•"/>
      <w:lvlJc w:val="left"/>
      <w:pPr>
        <w:tabs>
          <w:tab w:val="num" w:pos="2880"/>
        </w:tabs>
        <w:ind w:left="2880" w:hanging="360"/>
      </w:pPr>
      <w:rPr>
        <w:rFonts w:ascii="Arial" w:hAnsi="Arial" w:hint="default"/>
      </w:rPr>
    </w:lvl>
    <w:lvl w:ilvl="4" w:tplc="66065C74" w:tentative="1">
      <w:start w:val="1"/>
      <w:numFmt w:val="bullet"/>
      <w:lvlText w:val="•"/>
      <w:lvlJc w:val="left"/>
      <w:pPr>
        <w:tabs>
          <w:tab w:val="num" w:pos="3600"/>
        </w:tabs>
        <w:ind w:left="3600" w:hanging="360"/>
      </w:pPr>
      <w:rPr>
        <w:rFonts w:ascii="Arial" w:hAnsi="Arial" w:hint="default"/>
      </w:rPr>
    </w:lvl>
    <w:lvl w:ilvl="5" w:tplc="69E267F4" w:tentative="1">
      <w:start w:val="1"/>
      <w:numFmt w:val="bullet"/>
      <w:lvlText w:val="•"/>
      <w:lvlJc w:val="left"/>
      <w:pPr>
        <w:tabs>
          <w:tab w:val="num" w:pos="4320"/>
        </w:tabs>
        <w:ind w:left="4320" w:hanging="360"/>
      </w:pPr>
      <w:rPr>
        <w:rFonts w:ascii="Arial" w:hAnsi="Arial" w:hint="default"/>
      </w:rPr>
    </w:lvl>
    <w:lvl w:ilvl="6" w:tplc="870E90DC" w:tentative="1">
      <w:start w:val="1"/>
      <w:numFmt w:val="bullet"/>
      <w:lvlText w:val="•"/>
      <w:lvlJc w:val="left"/>
      <w:pPr>
        <w:tabs>
          <w:tab w:val="num" w:pos="5040"/>
        </w:tabs>
        <w:ind w:left="5040" w:hanging="360"/>
      </w:pPr>
      <w:rPr>
        <w:rFonts w:ascii="Arial" w:hAnsi="Arial" w:hint="default"/>
      </w:rPr>
    </w:lvl>
    <w:lvl w:ilvl="7" w:tplc="CBD091A4" w:tentative="1">
      <w:start w:val="1"/>
      <w:numFmt w:val="bullet"/>
      <w:lvlText w:val="•"/>
      <w:lvlJc w:val="left"/>
      <w:pPr>
        <w:tabs>
          <w:tab w:val="num" w:pos="5760"/>
        </w:tabs>
        <w:ind w:left="5760" w:hanging="360"/>
      </w:pPr>
      <w:rPr>
        <w:rFonts w:ascii="Arial" w:hAnsi="Arial" w:hint="default"/>
      </w:rPr>
    </w:lvl>
    <w:lvl w:ilvl="8" w:tplc="A3A2F5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7C3FAE"/>
    <w:multiLevelType w:val="hybridMultilevel"/>
    <w:tmpl w:val="6486CCE6"/>
    <w:lvl w:ilvl="0" w:tplc="15C2F148">
      <w:start w:val="1"/>
      <w:numFmt w:val="bullet"/>
      <w:lvlText w:val="•"/>
      <w:lvlJc w:val="left"/>
      <w:pPr>
        <w:tabs>
          <w:tab w:val="num" w:pos="720"/>
        </w:tabs>
        <w:ind w:left="720" w:hanging="360"/>
      </w:pPr>
      <w:rPr>
        <w:rFonts w:ascii="Arial" w:hAnsi="Arial" w:hint="default"/>
      </w:rPr>
    </w:lvl>
    <w:lvl w:ilvl="1" w:tplc="1E90FE1A" w:tentative="1">
      <w:start w:val="1"/>
      <w:numFmt w:val="bullet"/>
      <w:lvlText w:val="•"/>
      <w:lvlJc w:val="left"/>
      <w:pPr>
        <w:tabs>
          <w:tab w:val="num" w:pos="1440"/>
        </w:tabs>
        <w:ind w:left="1440" w:hanging="360"/>
      </w:pPr>
      <w:rPr>
        <w:rFonts w:ascii="Arial" w:hAnsi="Arial" w:hint="default"/>
      </w:rPr>
    </w:lvl>
    <w:lvl w:ilvl="2" w:tplc="BDE6B59E" w:tentative="1">
      <w:start w:val="1"/>
      <w:numFmt w:val="bullet"/>
      <w:lvlText w:val="•"/>
      <w:lvlJc w:val="left"/>
      <w:pPr>
        <w:tabs>
          <w:tab w:val="num" w:pos="2160"/>
        </w:tabs>
        <w:ind w:left="2160" w:hanging="360"/>
      </w:pPr>
      <w:rPr>
        <w:rFonts w:ascii="Arial" w:hAnsi="Arial" w:hint="default"/>
      </w:rPr>
    </w:lvl>
    <w:lvl w:ilvl="3" w:tplc="F9C48E60" w:tentative="1">
      <w:start w:val="1"/>
      <w:numFmt w:val="bullet"/>
      <w:lvlText w:val="•"/>
      <w:lvlJc w:val="left"/>
      <w:pPr>
        <w:tabs>
          <w:tab w:val="num" w:pos="2880"/>
        </w:tabs>
        <w:ind w:left="2880" w:hanging="360"/>
      </w:pPr>
      <w:rPr>
        <w:rFonts w:ascii="Arial" w:hAnsi="Arial" w:hint="default"/>
      </w:rPr>
    </w:lvl>
    <w:lvl w:ilvl="4" w:tplc="8F2CFA7C" w:tentative="1">
      <w:start w:val="1"/>
      <w:numFmt w:val="bullet"/>
      <w:lvlText w:val="•"/>
      <w:lvlJc w:val="left"/>
      <w:pPr>
        <w:tabs>
          <w:tab w:val="num" w:pos="3600"/>
        </w:tabs>
        <w:ind w:left="3600" w:hanging="360"/>
      </w:pPr>
      <w:rPr>
        <w:rFonts w:ascii="Arial" w:hAnsi="Arial" w:hint="default"/>
      </w:rPr>
    </w:lvl>
    <w:lvl w:ilvl="5" w:tplc="2E3C2A12" w:tentative="1">
      <w:start w:val="1"/>
      <w:numFmt w:val="bullet"/>
      <w:lvlText w:val="•"/>
      <w:lvlJc w:val="left"/>
      <w:pPr>
        <w:tabs>
          <w:tab w:val="num" w:pos="4320"/>
        </w:tabs>
        <w:ind w:left="4320" w:hanging="360"/>
      </w:pPr>
      <w:rPr>
        <w:rFonts w:ascii="Arial" w:hAnsi="Arial" w:hint="default"/>
      </w:rPr>
    </w:lvl>
    <w:lvl w:ilvl="6" w:tplc="3ACAD45E" w:tentative="1">
      <w:start w:val="1"/>
      <w:numFmt w:val="bullet"/>
      <w:lvlText w:val="•"/>
      <w:lvlJc w:val="left"/>
      <w:pPr>
        <w:tabs>
          <w:tab w:val="num" w:pos="5040"/>
        </w:tabs>
        <w:ind w:left="5040" w:hanging="360"/>
      </w:pPr>
      <w:rPr>
        <w:rFonts w:ascii="Arial" w:hAnsi="Arial" w:hint="default"/>
      </w:rPr>
    </w:lvl>
    <w:lvl w:ilvl="7" w:tplc="9DCE50C6" w:tentative="1">
      <w:start w:val="1"/>
      <w:numFmt w:val="bullet"/>
      <w:lvlText w:val="•"/>
      <w:lvlJc w:val="left"/>
      <w:pPr>
        <w:tabs>
          <w:tab w:val="num" w:pos="5760"/>
        </w:tabs>
        <w:ind w:left="5760" w:hanging="360"/>
      </w:pPr>
      <w:rPr>
        <w:rFonts w:ascii="Arial" w:hAnsi="Arial" w:hint="default"/>
      </w:rPr>
    </w:lvl>
    <w:lvl w:ilvl="8" w:tplc="363614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860015"/>
    <w:multiLevelType w:val="hybridMultilevel"/>
    <w:tmpl w:val="CBB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F6B04"/>
    <w:multiLevelType w:val="hybridMultilevel"/>
    <w:tmpl w:val="6CACA00C"/>
    <w:lvl w:ilvl="0" w:tplc="628E4308">
      <w:start w:val="1"/>
      <w:numFmt w:val="bullet"/>
      <w:lvlText w:val="•"/>
      <w:lvlJc w:val="left"/>
      <w:pPr>
        <w:tabs>
          <w:tab w:val="num" w:pos="720"/>
        </w:tabs>
        <w:ind w:left="720" w:hanging="360"/>
      </w:pPr>
      <w:rPr>
        <w:rFonts w:ascii="Arial" w:hAnsi="Arial" w:hint="default"/>
      </w:rPr>
    </w:lvl>
    <w:lvl w:ilvl="1" w:tplc="08AC16EE" w:tentative="1">
      <w:start w:val="1"/>
      <w:numFmt w:val="bullet"/>
      <w:lvlText w:val="•"/>
      <w:lvlJc w:val="left"/>
      <w:pPr>
        <w:tabs>
          <w:tab w:val="num" w:pos="1440"/>
        </w:tabs>
        <w:ind w:left="1440" w:hanging="360"/>
      </w:pPr>
      <w:rPr>
        <w:rFonts w:ascii="Arial" w:hAnsi="Arial" w:hint="default"/>
      </w:rPr>
    </w:lvl>
    <w:lvl w:ilvl="2" w:tplc="E7FC4B38" w:tentative="1">
      <w:start w:val="1"/>
      <w:numFmt w:val="bullet"/>
      <w:lvlText w:val="•"/>
      <w:lvlJc w:val="left"/>
      <w:pPr>
        <w:tabs>
          <w:tab w:val="num" w:pos="2160"/>
        </w:tabs>
        <w:ind w:left="2160" w:hanging="360"/>
      </w:pPr>
      <w:rPr>
        <w:rFonts w:ascii="Arial" w:hAnsi="Arial" w:hint="default"/>
      </w:rPr>
    </w:lvl>
    <w:lvl w:ilvl="3" w:tplc="09C8BB5A" w:tentative="1">
      <w:start w:val="1"/>
      <w:numFmt w:val="bullet"/>
      <w:lvlText w:val="•"/>
      <w:lvlJc w:val="left"/>
      <w:pPr>
        <w:tabs>
          <w:tab w:val="num" w:pos="2880"/>
        </w:tabs>
        <w:ind w:left="2880" w:hanging="360"/>
      </w:pPr>
      <w:rPr>
        <w:rFonts w:ascii="Arial" w:hAnsi="Arial" w:hint="default"/>
      </w:rPr>
    </w:lvl>
    <w:lvl w:ilvl="4" w:tplc="DCCE6B84" w:tentative="1">
      <w:start w:val="1"/>
      <w:numFmt w:val="bullet"/>
      <w:lvlText w:val="•"/>
      <w:lvlJc w:val="left"/>
      <w:pPr>
        <w:tabs>
          <w:tab w:val="num" w:pos="3600"/>
        </w:tabs>
        <w:ind w:left="3600" w:hanging="360"/>
      </w:pPr>
      <w:rPr>
        <w:rFonts w:ascii="Arial" w:hAnsi="Arial" w:hint="default"/>
      </w:rPr>
    </w:lvl>
    <w:lvl w:ilvl="5" w:tplc="2B8285A2" w:tentative="1">
      <w:start w:val="1"/>
      <w:numFmt w:val="bullet"/>
      <w:lvlText w:val="•"/>
      <w:lvlJc w:val="left"/>
      <w:pPr>
        <w:tabs>
          <w:tab w:val="num" w:pos="4320"/>
        </w:tabs>
        <w:ind w:left="4320" w:hanging="360"/>
      </w:pPr>
      <w:rPr>
        <w:rFonts w:ascii="Arial" w:hAnsi="Arial" w:hint="default"/>
      </w:rPr>
    </w:lvl>
    <w:lvl w:ilvl="6" w:tplc="18467332" w:tentative="1">
      <w:start w:val="1"/>
      <w:numFmt w:val="bullet"/>
      <w:lvlText w:val="•"/>
      <w:lvlJc w:val="left"/>
      <w:pPr>
        <w:tabs>
          <w:tab w:val="num" w:pos="5040"/>
        </w:tabs>
        <w:ind w:left="5040" w:hanging="360"/>
      </w:pPr>
      <w:rPr>
        <w:rFonts w:ascii="Arial" w:hAnsi="Arial" w:hint="default"/>
      </w:rPr>
    </w:lvl>
    <w:lvl w:ilvl="7" w:tplc="B866C36A" w:tentative="1">
      <w:start w:val="1"/>
      <w:numFmt w:val="bullet"/>
      <w:lvlText w:val="•"/>
      <w:lvlJc w:val="left"/>
      <w:pPr>
        <w:tabs>
          <w:tab w:val="num" w:pos="5760"/>
        </w:tabs>
        <w:ind w:left="5760" w:hanging="360"/>
      </w:pPr>
      <w:rPr>
        <w:rFonts w:ascii="Arial" w:hAnsi="Arial" w:hint="default"/>
      </w:rPr>
    </w:lvl>
    <w:lvl w:ilvl="8" w:tplc="2A3C8D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C9D18CB"/>
    <w:multiLevelType w:val="hybridMultilevel"/>
    <w:tmpl w:val="C12EA012"/>
    <w:lvl w:ilvl="0" w:tplc="767E4AF6">
      <w:start w:val="1"/>
      <w:numFmt w:val="bullet"/>
      <w:lvlText w:val="•"/>
      <w:lvlJc w:val="left"/>
      <w:pPr>
        <w:tabs>
          <w:tab w:val="num" w:pos="720"/>
        </w:tabs>
        <w:ind w:left="720" w:hanging="360"/>
      </w:pPr>
      <w:rPr>
        <w:rFonts w:ascii="Arial" w:hAnsi="Arial" w:hint="default"/>
      </w:rPr>
    </w:lvl>
    <w:lvl w:ilvl="1" w:tplc="408A82E8" w:tentative="1">
      <w:start w:val="1"/>
      <w:numFmt w:val="bullet"/>
      <w:lvlText w:val="•"/>
      <w:lvlJc w:val="left"/>
      <w:pPr>
        <w:tabs>
          <w:tab w:val="num" w:pos="1440"/>
        </w:tabs>
        <w:ind w:left="1440" w:hanging="360"/>
      </w:pPr>
      <w:rPr>
        <w:rFonts w:ascii="Arial" w:hAnsi="Arial" w:hint="default"/>
      </w:rPr>
    </w:lvl>
    <w:lvl w:ilvl="2" w:tplc="65CCB3E4" w:tentative="1">
      <w:start w:val="1"/>
      <w:numFmt w:val="bullet"/>
      <w:lvlText w:val="•"/>
      <w:lvlJc w:val="left"/>
      <w:pPr>
        <w:tabs>
          <w:tab w:val="num" w:pos="2160"/>
        </w:tabs>
        <w:ind w:left="2160" w:hanging="360"/>
      </w:pPr>
      <w:rPr>
        <w:rFonts w:ascii="Arial" w:hAnsi="Arial" w:hint="default"/>
      </w:rPr>
    </w:lvl>
    <w:lvl w:ilvl="3" w:tplc="D1368130" w:tentative="1">
      <w:start w:val="1"/>
      <w:numFmt w:val="bullet"/>
      <w:lvlText w:val="•"/>
      <w:lvlJc w:val="left"/>
      <w:pPr>
        <w:tabs>
          <w:tab w:val="num" w:pos="2880"/>
        </w:tabs>
        <w:ind w:left="2880" w:hanging="360"/>
      </w:pPr>
      <w:rPr>
        <w:rFonts w:ascii="Arial" w:hAnsi="Arial" w:hint="default"/>
      </w:rPr>
    </w:lvl>
    <w:lvl w:ilvl="4" w:tplc="A58ED488" w:tentative="1">
      <w:start w:val="1"/>
      <w:numFmt w:val="bullet"/>
      <w:lvlText w:val="•"/>
      <w:lvlJc w:val="left"/>
      <w:pPr>
        <w:tabs>
          <w:tab w:val="num" w:pos="3600"/>
        </w:tabs>
        <w:ind w:left="3600" w:hanging="360"/>
      </w:pPr>
      <w:rPr>
        <w:rFonts w:ascii="Arial" w:hAnsi="Arial" w:hint="default"/>
      </w:rPr>
    </w:lvl>
    <w:lvl w:ilvl="5" w:tplc="07D49776" w:tentative="1">
      <w:start w:val="1"/>
      <w:numFmt w:val="bullet"/>
      <w:lvlText w:val="•"/>
      <w:lvlJc w:val="left"/>
      <w:pPr>
        <w:tabs>
          <w:tab w:val="num" w:pos="4320"/>
        </w:tabs>
        <w:ind w:left="4320" w:hanging="360"/>
      </w:pPr>
      <w:rPr>
        <w:rFonts w:ascii="Arial" w:hAnsi="Arial" w:hint="default"/>
      </w:rPr>
    </w:lvl>
    <w:lvl w:ilvl="6" w:tplc="36B08900" w:tentative="1">
      <w:start w:val="1"/>
      <w:numFmt w:val="bullet"/>
      <w:lvlText w:val="•"/>
      <w:lvlJc w:val="left"/>
      <w:pPr>
        <w:tabs>
          <w:tab w:val="num" w:pos="5040"/>
        </w:tabs>
        <w:ind w:left="5040" w:hanging="360"/>
      </w:pPr>
      <w:rPr>
        <w:rFonts w:ascii="Arial" w:hAnsi="Arial" w:hint="default"/>
      </w:rPr>
    </w:lvl>
    <w:lvl w:ilvl="7" w:tplc="6C64940A" w:tentative="1">
      <w:start w:val="1"/>
      <w:numFmt w:val="bullet"/>
      <w:lvlText w:val="•"/>
      <w:lvlJc w:val="left"/>
      <w:pPr>
        <w:tabs>
          <w:tab w:val="num" w:pos="5760"/>
        </w:tabs>
        <w:ind w:left="5760" w:hanging="360"/>
      </w:pPr>
      <w:rPr>
        <w:rFonts w:ascii="Arial" w:hAnsi="Arial" w:hint="default"/>
      </w:rPr>
    </w:lvl>
    <w:lvl w:ilvl="8" w:tplc="BB9AB112" w:tentative="1">
      <w:start w:val="1"/>
      <w:numFmt w:val="bullet"/>
      <w:lvlText w:val="•"/>
      <w:lvlJc w:val="left"/>
      <w:pPr>
        <w:tabs>
          <w:tab w:val="num" w:pos="6480"/>
        </w:tabs>
        <w:ind w:left="6480" w:hanging="360"/>
      </w:pPr>
      <w:rPr>
        <w:rFonts w:ascii="Arial" w:hAnsi="Arial" w:hint="default"/>
      </w:rPr>
    </w:lvl>
  </w:abstractNum>
  <w:num w:numId="1" w16cid:durableId="262416920">
    <w:abstractNumId w:val="2"/>
  </w:num>
  <w:num w:numId="2" w16cid:durableId="1420102386">
    <w:abstractNumId w:val="1"/>
  </w:num>
  <w:num w:numId="3" w16cid:durableId="341201921">
    <w:abstractNumId w:val="4"/>
  </w:num>
  <w:num w:numId="4" w16cid:durableId="2093311548">
    <w:abstractNumId w:val="0"/>
  </w:num>
  <w:num w:numId="5" w16cid:durableId="1653947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5F"/>
    <w:rsid w:val="00002DE9"/>
    <w:rsid w:val="001D63D4"/>
    <w:rsid w:val="002A1E3B"/>
    <w:rsid w:val="002C564B"/>
    <w:rsid w:val="002F0030"/>
    <w:rsid w:val="00302644"/>
    <w:rsid w:val="00315E17"/>
    <w:rsid w:val="003562C6"/>
    <w:rsid w:val="00380D47"/>
    <w:rsid w:val="003A6625"/>
    <w:rsid w:val="003C6046"/>
    <w:rsid w:val="004075B0"/>
    <w:rsid w:val="00463CC0"/>
    <w:rsid w:val="004A3514"/>
    <w:rsid w:val="00502541"/>
    <w:rsid w:val="00504253"/>
    <w:rsid w:val="00513A78"/>
    <w:rsid w:val="005344AB"/>
    <w:rsid w:val="0054391E"/>
    <w:rsid w:val="00572FE5"/>
    <w:rsid w:val="00587049"/>
    <w:rsid w:val="005D4808"/>
    <w:rsid w:val="006F2B45"/>
    <w:rsid w:val="00736A90"/>
    <w:rsid w:val="007722B1"/>
    <w:rsid w:val="007E6976"/>
    <w:rsid w:val="00817FC7"/>
    <w:rsid w:val="008C0E0B"/>
    <w:rsid w:val="00924576"/>
    <w:rsid w:val="00972D71"/>
    <w:rsid w:val="00973AF7"/>
    <w:rsid w:val="009A1A80"/>
    <w:rsid w:val="009F6B03"/>
    <w:rsid w:val="00AA7A5F"/>
    <w:rsid w:val="00B205AE"/>
    <w:rsid w:val="00B779E8"/>
    <w:rsid w:val="00C34AAC"/>
    <w:rsid w:val="00C5382B"/>
    <w:rsid w:val="00CC310D"/>
    <w:rsid w:val="00D9189D"/>
    <w:rsid w:val="00DD69B8"/>
    <w:rsid w:val="00E35790"/>
    <w:rsid w:val="00E85B34"/>
    <w:rsid w:val="00EA79D0"/>
    <w:rsid w:val="00FC069B"/>
    <w:rsid w:val="00FE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8EAF"/>
  <w15:docId w15:val="{047D3D1D-C34C-458E-AC03-0396DF56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049"/>
    <w:rPr>
      <w:color w:val="808080"/>
    </w:rPr>
  </w:style>
  <w:style w:type="paragraph" w:styleId="BalloonText">
    <w:name w:val="Balloon Text"/>
    <w:basedOn w:val="Normal"/>
    <w:link w:val="BalloonTextChar"/>
    <w:uiPriority w:val="99"/>
    <w:semiHidden/>
    <w:unhideWhenUsed/>
    <w:rsid w:val="00587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49"/>
    <w:rPr>
      <w:rFonts w:ascii="Tahoma" w:hAnsi="Tahoma" w:cs="Tahoma"/>
      <w:sz w:val="16"/>
      <w:szCs w:val="16"/>
    </w:rPr>
  </w:style>
  <w:style w:type="paragraph" w:styleId="ListParagraph">
    <w:name w:val="List Paragraph"/>
    <w:basedOn w:val="Normal"/>
    <w:uiPriority w:val="34"/>
    <w:qFormat/>
    <w:rsid w:val="002A1E3B"/>
    <w:pPr>
      <w:ind w:left="720"/>
      <w:contextualSpacing/>
    </w:pPr>
  </w:style>
  <w:style w:type="character" w:styleId="Hyperlink">
    <w:name w:val="Hyperlink"/>
    <w:basedOn w:val="DefaultParagraphFont"/>
    <w:uiPriority w:val="99"/>
    <w:unhideWhenUsed/>
    <w:rsid w:val="004A3514"/>
    <w:rPr>
      <w:color w:val="0000FF"/>
      <w:u w:val="single"/>
    </w:rPr>
  </w:style>
  <w:style w:type="paragraph" w:customStyle="1" w:styleId="xmsonormal">
    <w:name w:val="x_msonormal"/>
    <w:basedOn w:val="Normal"/>
    <w:rsid w:val="004A351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534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990908">
      <w:bodyDiv w:val="1"/>
      <w:marLeft w:val="0"/>
      <w:marRight w:val="0"/>
      <w:marTop w:val="0"/>
      <w:marBottom w:val="0"/>
      <w:divBdr>
        <w:top w:val="none" w:sz="0" w:space="0" w:color="auto"/>
        <w:left w:val="none" w:sz="0" w:space="0" w:color="auto"/>
        <w:bottom w:val="none" w:sz="0" w:space="0" w:color="auto"/>
        <w:right w:val="none" w:sz="0" w:space="0" w:color="auto"/>
      </w:divBdr>
    </w:div>
    <w:div w:id="745692850">
      <w:bodyDiv w:val="1"/>
      <w:marLeft w:val="0"/>
      <w:marRight w:val="0"/>
      <w:marTop w:val="0"/>
      <w:marBottom w:val="0"/>
      <w:divBdr>
        <w:top w:val="none" w:sz="0" w:space="0" w:color="auto"/>
        <w:left w:val="none" w:sz="0" w:space="0" w:color="auto"/>
        <w:bottom w:val="none" w:sz="0" w:space="0" w:color="auto"/>
        <w:right w:val="none" w:sz="0" w:space="0" w:color="auto"/>
      </w:divBdr>
    </w:div>
    <w:div w:id="901135503">
      <w:bodyDiv w:val="1"/>
      <w:marLeft w:val="0"/>
      <w:marRight w:val="0"/>
      <w:marTop w:val="0"/>
      <w:marBottom w:val="0"/>
      <w:divBdr>
        <w:top w:val="none" w:sz="0" w:space="0" w:color="auto"/>
        <w:left w:val="none" w:sz="0" w:space="0" w:color="auto"/>
        <w:bottom w:val="none" w:sz="0" w:space="0" w:color="auto"/>
        <w:right w:val="none" w:sz="0" w:space="0" w:color="auto"/>
      </w:divBdr>
    </w:div>
    <w:div w:id="1829590655">
      <w:bodyDiv w:val="1"/>
      <w:marLeft w:val="0"/>
      <w:marRight w:val="0"/>
      <w:marTop w:val="0"/>
      <w:marBottom w:val="0"/>
      <w:divBdr>
        <w:top w:val="none" w:sz="0" w:space="0" w:color="auto"/>
        <w:left w:val="none" w:sz="0" w:space="0" w:color="auto"/>
        <w:bottom w:val="none" w:sz="0" w:space="0" w:color="auto"/>
        <w:right w:val="none" w:sz="0" w:space="0" w:color="auto"/>
      </w:divBdr>
    </w:div>
    <w:div w:id="20211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shkar.mohile@stonybrook.edu" TargetMode="External"/><Relationship Id="rId13" Type="http://schemas.openxmlformats.org/officeDocument/2006/relationships/hyperlink" Target="http://www.stonybrook.edu/commcms/academic_integrity/index.html" TargetMode="External"/><Relationship Id="rId3" Type="http://schemas.openxmlformats.org/officeDocument/2006/relationships/styles" Target="styles.xml"/><Relationship Id="rId7" Type="http://schemas.openxmlformats.org/officeDocument/2006/relationships/hyperlink" Target="mailto:christopher.reynolds@stonybrook.edu" TargetMode="External"/><Relationship Id="rId12" Type="http://schemas.openxmlformats.org/officeDocument/2006/relationships/hyperlink" Target="mailto:sasc@stonybrook.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u.du@stonybrook.edu" TargetMode="External"/><Relationship Id="rId11" Type="http://schemas.openxmlformats.org/officeDocument/2006/relationships/hyperlink" Target="mailto:CAS_Dean@stonybrook.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uze.Chen@stonybrook.edu" TargetMode="External"/><Relationship Id="rId4" Type="http://schemas.openxmlformats.org/officeDocument/2006/relationships/settings" Target="settings.xml"/><Relationship Id="rId9" Type="http://schemas.openxmlformats.org/officeDocument/2006/relationships/hyperlink" Target="mailto:nathan.shankman@stonybrook.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6B4C6-033C-43B5-9AF0-95FE21A2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Xu Du</cp:lastModifiedBy>
  <cp:revision>9</cp:revision>
  <dcterms:created xsi:type="dcterms:W3CDTF">2023-09-08T14:12:00Z</dcterms:created>
  <dcterms:modified xsi:type="dcterms:W3CDTF">2024-08-29T19:11:00Z</dcterms:modified>
</cp:coreProperties>
</file>